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B8" w:rsidRPr="002F4FD4" w:rsidRDefault="002F4FD4" w:rsidP="002F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D4">
        <w:rPr>
          <w:rFonts w:ascii="Times New Roman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2F4FD4" w:rsidRPr="002F4FD4" w:rsidRDefault="002F4FD4" w:rsidP="002F4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Промежуточная контроль по учебной дисциплине «Биология» проводится в виде письменной итоговой контрольной работы. Контрольная работа включает в себя два типа заданий: тестовые вопросы, направление на проверку усвоения теоретического материала, и задания, направленные на проверку сформированности практических умений.</w:t>
      </w:r>
    </w:p>
    <w:p w:rsidR="002F4FD4" w:rsidRPr="002F4FD4" w:rsidRDefault="002F4FD4" w:rsidP="002F4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Часть 1 содержит 15 заданий с выбором одного верного ответа из четырех и 10 заданий с выбором нескольких верных ответов, на соответствия биологических объектов, процессов и явлений. Часть 2 содержит 4 задачи из разных тем дисциплины и 1 практико-ориентированное задание, формируемой в соответствии с методическими рекомендациями.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D4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Тестирование</w:t>
      </w:r>
      <w:bookmarkStart w:id="0" w:name="_GoBack"/>
      <w:bookmarkEnd w:id="0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1. ХИМИЧЕСКУЮ ОСНОВУ ХРОМОСОМЫ СОСТАВЛЯЕТ МОЛЕКУЛА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дезоксирибонуклеиновой кислоты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рибонуклеиновой кислоты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липида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полисахарида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2. УДАЛЕНИЕ ДИМЕРОВ ТИМИНА В МОЛЕКУЛЕ ДНК ПРОИСХОДИТ В ПРОЦЕССЕ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трансверсии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репарации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репликации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трансформации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3. ДЛЯ ОБРАЗОВАНИЯ ЛИПИДНОГО БИСЛОЯ ВАЖНЫ ВЗАИМОДЕЙСТВИЯ МЕЖДУ МОЛЕКУЛАМИ ЛИПИДОВ: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1) водородные и ионные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ионные и ковалентные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ковалентные и гидрофобные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>4) только гидрофобные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4. УДАЛЕНИЕ ДИМЕРОВ ТИМИНА В МОЛЕКУЛЕ ДНК ПРОИСХОДИТ В ПРОЦЕССЕ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репарации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трансформации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трансверсии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репликации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5. ДЛЯ КЛЕТОК РАСТЕНИЙ НЕ ХАРАКТЕРЕН СИНТЕЗ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аминокислот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нуклеотидов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гликогена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фосфолипидов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6. В ПРОФАЗЕ МИТОЗА ДЛИНА ХРОМОСОМЫ УМЕНЬШАЕТСЯ ЗА СЧЕТ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транскрипции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редупликации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денатурации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спирализации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7. БЛАГОДАРЯ КОНЬЮГАЦИИ И КРОССИНГОВЕРУ ПРОИСХОДИТ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увеличение числа хромосом вдвое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обмен генетической информацией между гомологичными хромосомами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уменьшение числа хромосом вдвое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увеличение числа гамет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8. ПОЛИПЕПТИДНЫЕ ЦЕПИ СИНТЕЗИРУЮТСЯ НА РИБОСОМАХ, НАХОДЯЩИХСЯ: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и модифицируются также в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, затем модифицируются в аппарате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3) на мембране эндоплазматического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, затем модифицируются в аппарате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4) в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>, затем модифицируются в люмене лизосомы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9. ИНТРОНЫ ВСТРЕЧАЮТСЯ В ГЕНАХ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1) только эукариот  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архебактерий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2) эукариот и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эубактерий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эубактерий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архебактерий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архебактерий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и эукариот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10. ВСЕ РЕАКЦИИ СИНТЕЗА ОРГАНИЧЕСКИХ ВЕЩЕСТВ В КЛЕТКЕ ПРОИСХОДЯТ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образованием молекул АТФ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с освобождением энергии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расщеплением веществ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использованием энергии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11. ИЗ ОДНОЙ МОЛЕКУЛЫ НУКЛЕИНОВОЙ КИСЛОТЫ В СОЕДИНЕНИИ С БЕЛКАМИ СОСТОИТ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митохондрия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хромосома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ген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хлоропласт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12. ДОЧЕРНИЕ ХРОМАТИДЫ СТАНОВЯТСЯ САМОСТОЯТЕЛЬНЫМИ ХРОМОСОМАМИ ПОСЛЕ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спаривания гомологичных хроматид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обмена участками между гомологичными хромосомами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 xml:space="preserve">3) разделения соединяющей их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выстраивания хромосом в экваториальной плоскости клетки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13. ГЕНЕТИЧЕСКИЙ КОД – ЭТО: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набор клеточных генов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нуклеотидная последовательность гена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генетическая экспрессия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система записи генетической информации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14. В КАКИХ ИЗ ПЕРЕЧИСЛЕННЫХ ОРГАНЕЛЛ САМАЯ ВЫСОКАЯ КОНЦЕНТРАЦИЯ Са2+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ядре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митохондриях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цитоплазме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4) аппарате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15. КАКИЕ ИЗ ПЕРЕЧИСЛЕННЫХ НИЖЕ СТРУКТУР КЛЕТКИ НЕ ИМЕЮТ МЕМБРАНЫ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лизосомы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хлоропласты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ядрышки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16. ВОССТАНОВИТЕ В ИСТОРИЧЕСКОМ ПЛАНЕ ПОСЛЕДОВАТЕЛЬНОСТЬ ЭТАПОВ ВОЗДЕЙСТВИЯ ЧЕЛОВЕКА НА БИОСФЕРУ: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усиление влияния на природу с коренным преобразованием части экосистем;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изменение экосистем через пастьбу скота, ускорение роста трав путем их выжигания и т. п.;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>3) глобальное изменение всех экологических компонентов в целом в связи с неограниченной интенсификацией хозяйства;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сверхинтенсивная охота без резкого изменения экосистем в период становления человечества;</w:t>
      </w:r>
    </w:p>
    <w:p w:rsid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воздействие людей на биосферу лишь как обычных биологических видов.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17. ВЫБЕРИТЕ ПРОЦЕССЫ, ПРОТЕКАЮЩИЕ В ПРОФАЗЕ ПЕРВОГО ДЕЛЕНИЯ МЕЙОЗА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обмен участками хромосом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набор хромосом и число молекул ДНК в клетке – 4n4c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3) деление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центромер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формирование веретена деления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выстраивание хромосом по экватору клетки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18. КАКИЕ ПРОЦЕССЫ ПРОИСХОДЯТ В КЛЕТКЕ В ПЕРИОД ИНТЕРФАЗЫ?   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редупликация молекул ДНК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растворение ядерной оболочки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синтез белков в цитоплазме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синтез и-РНК в ядре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19. МАЛЫЕ КРУГОВОРОТЫ УГЛЕРОДА В БИОСФЕРЕ МОГУТ ОСУЩЕСТВЛЯТЬСЯ СЛЕДУЮЩИМ ПУТЕМ: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углекислый газ выделяется в атмосферу в процессе фотосинтеза в дневное время, а в ночное время его часть поглощается растениями из среды;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углекислый газ поглощается из атмосферы в процессе фотосинтеза в дневное время, а в ночное время его часть выделяется растениями в среду;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углекислый газ атмосферы поглощается в процессе фотосинтеза с образованием органических веществ, а с гибелью растений и животных происходит окисление органических веществ с выделением углекислого газа;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>4) углекислый газ атмосферы поглощается в процессе фотосинтеза, а при дыхании выделяется в атмосферу;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углекислый газ атмосферы поглощается в процессе фотосинтеза, а при сжигании органических веществ выделяется в атмосферу.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20. УКАЖИТЕ ПОСЛЕДОВАТЕЛЬНОСТЬ ФАЗ ОПЛОДОТВОРЕНИЯ.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1) слияние гамет, или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сингамий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взаимодействие и сближение гамет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контактное взаимодействие гамет и активация яйцеклетки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21. УСТАНОВИТЕ ПОСЛЕДОВАТЕЛЬНОСТЬ СТАДИЙ ИНДИВИДУАЛЬНОГО РАЗВИТИЯ ЧЕЛОВЕКА, НАЧИНАЯ ОТ ЗИГОТЫ.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формирование четырехкамерного сердца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образование бластомеров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формирование нервной системы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формирование мезодермы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образование двухслойного зародыша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22. ВЫБЕРИТЕ ТРИ ФУНКЦИИ ПЛАЗМАТИЧЕСКОЙ МЕМБРАНЫ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обеспечивает поступление в клетку ионов и мелких молекул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обеспечивает передвижение веществ в клетке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отграничивает цитоплазму от окружающей среды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участвует в поглощении веществ клеткой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придает клетке жесткую форму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6) служит матрицей для синтеза и-РНК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23. ВЫБЕРИТЕ ДВА ПРИЗНАКА НЕ ПОДХОДЯЩИЕ ДЛЯ ОПИСАНИЯ ТРАНСКРИПЦИИ У ЭУКАРИОТ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образование полинуклеотидной цепи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2) соединяются нуклеотиды, содержащие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дезоксирибозу</w:t>
      </w:r>
      <w:proofErr w:type="spellEnd"/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>3) матрицей служит молекула ДНК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происходит в ядре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удвоение молекулы ДНК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24. УСТАНОВИТЕ ПОСЛЕДОВАТЕЛЬНОСТЬ ПРОЦЕССОВ ЭМБРИОНАЛЬНОГО РАЗВИТИЯ ПОЗВОНОЧНЫХ ЖИВОТНЫХ: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закладка зачаточных органов зародыша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направленные перемещения клеток и их дифференцировка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развитие нервной пластинки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слияние яйцеклетки и сперматозоида и образование зиготы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формирование многоклеточного однослойного зародыша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25. УПОРЯДОЧИТЕ ИСКОПАЕМЫЕ ФОРМЫ ЧЕЛОВЕКА ПО ВРЕМЕНИ СУЩЕСТВОВАНИЯ, НАЧИНАЯ С САМОЙ ДРЕВНЕЙ ФОРМЫ: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1) Человек умелый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2) Кроманьонцы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3) Неандертальцы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4) Человек прямоходящий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5) Австралопитек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D4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Практические задачи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Задание 26. Определите, какая окраска цветков будет у растений гороха, полученных от самоопыления гомозиготных родительских форм с красными и с белыми цветками, а также от их скрещивания между собой.0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Задание 27. На ребенка с I группой крови в роддоме претендуют две родительские пары: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– 1 пара: мать с I, отец с IV группой крови;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– 2 пара: мать со II, отец с III группой крови.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lastRenderedPageBreak/>
        <w:t xml:space="preserve">Какой паре принадлежит ребенок?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Задание 28. Определите средний размер листочков у белого клевера, полученного от скрещивания </w:t>
      </w:r>
      <w:proofErr w:type="spellStart"/>
      <w:r w:rsidRPr="002F4FD4">
        <w:rPr>
          <w:rFonts w:ascii="Times New Roman" w:hAnsi="Times New Roman" w:cs="Times New Roman"/>
          <w:sz w:val="28"/>
          <w:szCs w:val="28"/>
        </w:rPr>
        <w:t>геторозиготных</w:t>
      </w:r>
      <w:proofErr w:type="spellEnd"/>
      <w:r w:rsidRPr="002F4FD4">
        <w:rPr>
          <w:rFonts w:ascii="Times New Roman" w:hAnsi="Times New Roman" w:cs="Times New Roman"/>
          <w:sz w:val="28"/>
          <w:szCs w:val="28"/>
        </w:rPr>
        <w:t xml:space="preserve"> растений с листочками 10 и 7 мм соответственно.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 xml:space="preserve">Задание 29. Проанализируйте характер передачи рецессивного, частично сцепленного с полом, наследственного заболевания от матери к потомкам. 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  <w:r w:rsidRPr="002F4FD4">
        <w:rPr>
          <w:rFonts w:ascii="Times New Roman" w:hAnsi="Times New Roman" w:cs="Times New Roman"/>
          <w:sz w:val="28"/>
          <w:szCs w:val="28"/>
        </w:rPr>
        <w:t>Задание 30. Из элементов сообщества (полевка, зерно злаков, филин, хорек) составьте пищевую цепь и на основании правила экологической пирамиды определите, сколько нужно зерна, чтобы в лесу вырос один филин массой 2,5 кг.</w:t>
      </w: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FD4" w:rsidRPr="002F4FD4" w:rsidRDefault="002F4FD4" w:rsidP="002F4F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FD4" w:rsidRPr="002F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4"/>
    <w:rsid w:val="002F4FD4"/>
    <w:rsid w:val="00D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2F65"/>
  <w15:chartTrackingRefBased/>
  <w15:docId w15:val="{9CF3B874-0F34-4F89-82F2-E2B6431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2023-10-11T04:35:00Z</dcterms:created>
  <dcterms:modified xsi:type="dcterms:W3CDTF">2023-10-11T04:44:00Z</dcterms:modified>
</cp:coreProperties>
</file>