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67" w:rsidRPr="00181CFC" w:rsidRDefault="006E5067" w:rsidP="006E5067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81CFC">
        <w:rPr>
          <w:rFonts w:ascii="Times New Roman" w:hAnsi="Times New Roman"/>
          <w:sz w:val="22"/>
          <w:szCs w:val="22"/>
        </w:rPr>
        <w:t>Задания для промежуточной аттестации (</w:t>
      </w:r>
      <w:r>
        <w:rPr>
          <w:rFonts w:ascii="Times New Roman" w:hAnsi="Times New Roman"/>
          <w:sz w:val="22"/>
          <w:szCs w:val="22"/>
        </w:rPr>
        <w:t>дифференцированный зачет</w:t>
      </w:r>
      <w:r w:rsidRPr="00181CFC">
        <w:rPr>
          <w:rFonts w:ascii="Times New Roman" w:hAnsi="Times New Roman"/>
          <w:sz w:val="22"/>
          <w:szCs w:val="22"/>
        </w:rPr>
        <w:t>)</w:t>
      </w:r>
    </w:p>
    <w:p w:rsidR="006E5067" w:rsidRPr="00181CFC" w:rsidRDefault="006E5067" w:rsidP="006E5067">
      <w:pPr>
        <w:tabs>
          <w:tab w:val="left" w:pos="6555"/>
        </w:tabs>
        <w:rPr>
          <w:b/>
          <w:sz w:val="22"/>
          <w:szCs w:val="22"/>
        </w:rPr>
      </w:pPr>
    </w:p>
    <w:p w:rsidR="006E5067" w:rsidRPr="00181CFC" w:rsidRDefault="006E5067" w:rsidP="006E5067">
      <w:pPr>
        <w:tabs>
          <w:tab w:val="left" w:pos="6555"/>
        </w:tabs>
        <w:rPr>
          <w:sz w:val="22"/>
          <w:szCs w:val="22"/>
        </w:rPr>
      </w:pPr>
    </w:p>
    <w:p w:rsidR="006E5067" w:rsidRPr="00181CFC" w:rsidRDefault="006E5067" w:rsidP="006E5067">
      <w:pPr>
        <w:tabs>
          <w:tab w:val="left" w:pos="6555"/>
        </w:tabs>
        <w:jc w:val="center"/>
        <w:rPr>
          <w:b/>
        </w:rPr>
      </w:pPr>
      <w:r w:rsidRPr="00181CFC">
        <w:rPr>
          <w:b/>
        </w:rPr>
        <w:t xml:space="preserve">Вопросы для подготовки к </w:t>
      </w:r>
      <w:r>
        <w:rPr>
          <w:b/>
        </w:rPr>
        <w:t>дифференцированному зачету</w:t>
      </w:r>
      <w:r w:rsidRPr="00181CFC">
        <w:rPr>
          <w:b/>
        </w:rPr>
        <w:t xml:space="preserve"> по дисциплине «Анализ финансово-хозяйственной деятельности»</w:t>
      </w:r>
    </w:p>
    <w:p w:rsidR="006E5067" w:rsidRPr="00181CFC" w:rsidRDefault="006E5067" w:rsidP="006E5067">
      <w:pPr>
        <w:tabs>
          <w:tab w:val="left" w:pos="6555"/>
        </w:tabs>
        <w:rPr>
          <w:b/>
        </w:rPr>
      </w:pPr>
    </w:p>
    <w:p w:rsidR="006E5067" w:rsidRPr="00181CFC" w:rsidRDefault="006E5067" w:rsidP="006E5067">
      <w:pPr>
        <w:jc w:val="center"/>
        <w:rPr>
          <w:b/>
          <w:bCs/>
        </w:rPr>
      </w:pPr>
      <w:bookmarkStart w:id="0" w:name="_Toc443570979"/>
      <w:bookmarkStart w:id="1" w:name="_Toc444178758"/>
      <w:r w:rsidRPr="00181CFC">
        <w:rPr>
          <w:b/>
          <w:bCs/>
        </w:rPr>
        <w:t>Раздел I. Теория экономического анализа</w:t>
      </w:r>
    </w:p>
    <w:p w:rsidR="006E5067" w:rsidRPr="00181CFC" w:rsidRDefault="006E5067" w:rsidP="006E5067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</w:pPr>
      <w:r w:rsidRPr="00181CFC">
        <w:t>Управленческий анализ.</w:t>
      </w:r>
    </w:p>
    <w:p w:rsidR="006E5067" w:rsidRPr="00181CFC" w:rsidRDefault="006E5067" w:rsidP="006E5067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 xml:space="preserve">Роль экономического анализа в системе управления предприятия. </w:t>
      </w:r>
    </w:p>
    <w:p w:rsidR="006E5067" w:rsidRPr="00181CFC" w:rsidRDefault="006E5067" w:rsidP="006E5067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Место экономического анализа в системе управления предприятия.</w:t>
      </w:r>
    </w:p>
    <w:p w:rsidR="006E5067" w:rsidRPr="00181CFC" w:rsidRDefault="006E5067" w:rsidP="006E5067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Предмет экономического анализа.</w:t>
      </w:r>
    </w:p>
    <w:p w:rsidR="006E5067" w:rsidRPr="00181CFC" w:rsidRDefault="006E5067" w:rsidP="006E5067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Содержание экономического анализа.</w:t>
      </w:r>
    </w:p>
    <w:p w:rsidR="006E5067" w:rsidRPr="00181CFC" w:rsidRDefault="006E5067" w:rsidP="006E5067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Задачи экономического анализа.</w:t>
      </w:r>
    </w:p>
    <w:p w:rsidR="006E5067" w:rsidRPr="00181CFC" w:rsidRDefault="006E5067" w:rsidP="006E5067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Информационное обеспечение экономического анализа.</w:t>
      </w:r>
    </w:p>
    <w:p w:rsidR="006E5067" w:rsidRPr="00181CFC" w:rsidRDefault="006E5067" w:rsidP="006E5067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 xml:space="preserve">Пользователи экономической информации. </w:t>
      </w:r>
    </w:p>
    <w:p w:rsidR="006E5067" w:rsidRPr="00181CFC" w:rsidRDefault="006E5067" w:rsidP="006E5067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Субъекты и объекты экономического анализа.</w:t>
      </w:r>
    </w:p>
    <w:p w:rsidR="006E5067" w:rsidRPr="00181CFC" w:rsidRDefault="006E5067" w:rsidP="006E5067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Классификация экономического анализа по видам.</w:t>
      </w:r>
    </w:p>
    <w:p w:rsidR="006E5067" w:rsidRPr="00181CFC" w:rsidRDefault="006E5067" w:rsidP="006E5067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Понятия управленческого и финансового экономического анализа, их характеристика и взаимосвязь.</w:t>
      </w:r>
    </w:p>
    <w:p w:rsidR="006E5067" w:rsidRPr="00181CFC" w:rsidRDefault="006E5067" w:rsidP="006E5067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Технические приемы экономического анализа и область их применения.</w:t>
      </w:r>
    </w:p>
    <w:p w:rsidR="006E5067" w:rsidRPr="00181CFC" w:rsidRDefault="006E5067" w:rsidP="006E5067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Основные приемы экономического анализа: способ цепных подстановок.</w:t>
      </w:r>
    </w:p>
    <w:p w:rsidR="006E5067" w:rsidRPr="00181CFC" w:rsidRDefault="006E5067" w:rsidP="006E5067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 xml:space="preserve">Основные приемы экономического анализа: способ абсолютных </w:t>
      </w:r>
      <w:proofErr w:type="spellStart"/>
      <w:r w:rsidRPr="00181CFC">
        <w:t>разниц</w:t>
      </w:r>
      <w:proofErr w:type="spellEnd"/>
      <w:r w:rsidRPr="00181CFC">
        <w:t>.</w:t>
      </w:r>
    </w:p>
    <w:p w:rsidR="006E5067" w:rsidRPr="00181CFC" w:rsidRDefault="006E5067" w:rsidP="006E5067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 xml:space="preserve">Основные приемы экономического анализа: способ относительных </w:t>
      </w:r>
      <w:proofErr w:type="spellStart"/>
      <w:r w:rsidRPr="00181CFC">
        <w:t>разниц</w:t>
      </w:r>
      <w:proofErr w:type="spellEnd"/>
      <w:r w:rsidRPr="00181CFC">
        <w:t>.</w:t>
      </w:r>
    </w:p>
    <w:p w:rsidR="006E5067" w:rsidRPr="00181CFC" w:rsidRDefault="006E5067" w:rsidP="006E5067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Основные приемы экономического анализа: индексный и интегральный (для 2-х я 3-х факторной модели);</w:t>
      </w:r>
      <w:r w:rsidRPr="00181CFC">
        <w:rPr>
          <w:b/>
          <w:bCs/>
        </w:rPr>
        <w:t xml:space="preserve"> </w:t>
      </w:r>
      <w:r w:rsidRPr="00181CFC">
        <w:t>их отличие, алгоритмы расчетов.</w:t>
      </w:r>
    </w:p>
    <w:p w:rsidR="006E5067" w:rsidRPr="00181CFC" w:rsidRDefault="006E5067" w:rsidP="006E5067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Понятие производственного потенциала предприятия. Его составные элементы.</w:t>
      </w:r>
    </w:p>
    <w:p w:rsidR="006E5067" w:rsidRPr="00181CFC" w:rsidRDefault="006E5067" w:rsidP="006E5067">
      <w:pPr>
        <w:jc w:val="both"/>
        <w:rPr>
          <w:b/>
          <w:bCs/>
        </w:rPr>
      </w:pPr>
    </w:p>
    <w:p w:rsidR="006E5067" w:rsidRPr="00181CFC" w:rsidRDefault="006E5067" w:rsidP="006E5067">
      <w:pPr>
        <w:jc w:val="center"/>
        <w:rPr>
          <w:b/>
          <w:bCs/>
        </w:rPr>
      </w:pPr>
      <w:r w:rsidRPr="00181CFC">
        <w:rPr>
          <w:b/>
          <w:bCs/>
        </w:rPr>
        <w:t>Раздел II. Анализ финансово-хозяйственной деятельности организации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организационно-технического уровня производства.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показателей экстенсивного использования основных производственных фондов.</w:t>
      </w:r>
    </w:p>
    <w:p w:rsidR="006E5067" w:rsidRPr="00181CFC" w:rsidRDefault="006E5067" w:rsidP="006E5067">
      <w:pPr>
        <w:pStyle w:val="2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181CFC">
        <w:t>Анализ показателей интенсивного использования основных производственных фондов.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причин и факторов, влияющих на уровень и динамику фондоотдачи.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Резервы роста фондоотдачи. Оценка влияния инфляционных факторов на уровень и динамику фондоотдачи.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использования рабочего времени: показатели использования, виды и причины потерь времени, их влияние на объем продукции.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производительности труда: показатели, факторы и резервы роста, влияние</w:t>
      </w:r>
      <w:r w:rsidRPr="00181CFC">
        <w:rPr>
          <w:b/>
          <w:bCs/>
        </w:rPr>
        <w:t xml:space="preserve"> </w:t>
      </w:r>
      <w:r w:rsidRPr="00181CFC">
        <w:t>на объем продукции.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обеспеченности, предприятия материально- сырьевыми ресурсами: направления и объекты анализа, способы оценки обеспеченности.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использования, материальных ресурсов: показатели, причины их изменения, методика оценки влияния важнейших факторов на показатели использования материальных ресурсов.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Основные направления, и задачи анализа объемов</w:t>
      </w:r>
      <w:r w:rsidRPr="00181CFC">
        <w:rPr>
          <w:b/>
          <w:bCs/>
        </w:rPr>
        <w:t xml:space="preserve"> </w:t>
      </w:r>
      <w:r w:rsidRPr="00181CFC">
        <w:t>производства и реализации продукции.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Аналитическое</w:t>
      </w:r>
      <w:r w:rsidRPr="00181CFC">
        <w:rPr>
          <w:b/>
          <w:bCs/>
        </w:rPr>
        <w:t xml:space="preserve"> </w:t>
      </w:r>
      <w:r w:rsidRPr="00181CFC">
        <w:t>обоснование производственной программы.</w:t>
      </w:r>
      <w:r w:rsidRPr="00181CFC">
        <w:rPr>
          <w:b/>
          <w:bCs/>
        </w:rPr>
        <w:t xml:space="preserve"> </w:t>
      </w:r>
      <w:r w:rsidRPr="00181CFC">
        <w:t>Факторы, определяющие</w:t>
      </w:r>
      <w:r w:rsidRPr="00181CFC">
        <w:rPr>
          <w:b/>
          <w:bCs/>
        </w:rPr>
        <w:t xml:space="preserve"> </w:t>
      </w:r>
      <w:r w:rsidRPr="00181CFC">
        <w:t>ее объем и структуру.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причин и факторов, влияющих на</w:t>
      </w:r>
      <w:r w:rsidRPr="00181CFC">
        <w:rPr>
          <w:b/>
          <w:bCs/>
        </w:rPr>
        <w:t xml:space="preserve"> </w:t>
      </w:r>
      <w:r w:rsidRPr="00181CFC">
        <w:t>изменение объема</w:t>
      </w:r>
      <w:r w:rsidRPr="00181CFC">
        <w:rPr>
          <w:b/>
          <w:bCs/>
        </w:rPr>
        <w:t xml:space="preserve"> </w:t>
      </w:r>
      <w:r w:rsidRPr="00181CFC">
        <w:t>выпускаемой продукции.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продукции по ее составу. Качество продукции и работы.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 xml:space="preserve">Анализ причин и факторов, влияющих на изменение объема реализованной продукции. 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Баланс продукции и его роль в анализе.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Задачи и информационное обеспечение анализа затрат предприятия.</w:t>
      </w:r>
    </w:p>
    <w:p w:rsidR="006E5067" w:rsidRPr="00181CFC" w:rsidRDefault="006E5067" w:rsidP="006E5067">
      <w:pPr>
        <w:pStyle w:val="2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181CFC">
        <w:lastRenderedPageBreak/>
        <w:t>Классификация затрат, ее значения для анализа.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Взаимосвязь затрат на производство, себестоимость продукции и результатов.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Характеристика факторов, влияющих на затраты и себестоимость продукции.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Количественная оценка влияния важнейших факторов на изменение затрат.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прямых материальных затрат в составе себестоимости продукции.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прямых трудовых затрат в составе себестоимости продукции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Задачи и источники информации для анализа финансовых результатов.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величины и состава прибыли отчетного года.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прибыли от реализации продукции. Резервы ее увеличения.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Оценка уровня безубыточности и финансовой прочности предприятия.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Оценка влияния фактора на уровень и динамику безубыточности предприятия.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рентабельности производственно-хозяйственной деятельности предприятия.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Основные направление и источники информации для анализа финансового состояния.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Подготовка данных к анализу финансового состояния. Его укрупненная оценка.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Общая оценка величины и состава, имущества предприятия.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 xml:space="preserve">Анализ </w:t>
      </w:r>
      <w:proofErr w:type="spellStart"/>
      <w:r w:rsidRPr="00181CFC">
        <w:t>внеоборотных</w:t>
      </w:r>
      <w:proofErr w:type="spellEnd"/>
      <w:r w:rsidRPr="00181CFC">
        <w:t xml:space="preserve"> активов предприятия.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величины, состава и структуры оборотных активов предприятия.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 xml:space="preserve">Анализ </w:t>
      </w:r>
      <w:proofErr w:type="spellStart"/>
      <w:r w:rsidRPr="00181CFC">
        <w:t>дебиторско-кредиторской</w:t>
      </w:r>
      <w:proofErr w:type="spellEnd"/>
      <w:r w:rsidRPr="00181CFC">
        <w:t xml:space="preserve"> задолженности предприятия. Методы управления задолженности.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оборачиваемости оборотных активов. Пути ее ускорения.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величины состава и динамики источников средств предприятия.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финансовой устойчивости предприятия: понятие, способы укрупненных оценок.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финансовой устойчивости на основе системы показателей.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Балансовый метод оценки платежеспособности предприятия.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Показатели, характеризующие платежеспособность предприятия.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Определение неудовлетворительной структуры баланса при оценке несостоятельности предприятия.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Оценка возможностей восстановления платежеспособности предприятия по методике федерального управления по делам о несостоятельности.</w:t>
      </w:r>
    </w:p>
    <w:p w:rsidR="006E5067" w:rsidRPr="00181CFC" w:rsidRDefault="006E5067" w:rsidP="006E5067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181CFC">
        <w:t>Анализ рентабельности вложений предприятия.</w:t>
      </w:r>
      <w:bookmarkEnd w:id="0"/>
      <w:bookmarkEnd w:id="1"/>
    </w:p>
    <w:p w:rsidR="00A66CFE" w:rsidRDefault="00A66CFE"/>
    <w:sectPr w:rsidR="00A66CFE" w:rsidSect="006E5067">
      <w:footerReference w:type="default" r:id="rId5"/>
      <w:pgSz w:w="11906" w:h="16838"/>
      <w:pgMar w:top="851" w:right="737" w:bottom="851" w:left="1276" w:header="0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5B" w:rsidRDefault="006E5067" w:rsidP="00BF78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5B12"/>
    <w:multiLevelType w:val="multilevel"/>
    <w:tmpl w:val="F99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EC3905"/>
    <w:multiLevelType w:val="hybridMultilevel"/>
    <w:tmpl w:val="8408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36208"/>
    <w:multiLevelType w:val="multilevel"/>
    <w:tmpl w:val="28D6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6C50AF"/>
    <w:multiLevelType w:val="multilevel"/>
    <w:tmpl w:val="499C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731BD1"/>
    <w:multiLevelType w:val="hybridMultilevel"/>
    <w:tmpl w:val="C7D61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50E6E"/>
    <w:multiLevelType w:val="multilevel"/>
    <w:tmpl w:val="3DC2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E5067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5067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D7C45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6E50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5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E50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5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2022-10-30T17:43:00Z</dcterms:created>
  <dcterms:modified xsi:type="dcterms:W3CDTF">2022-10-30T17:43:00Z</dcterms:modified>
</cp:coreProperties>
</file>