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AE" w:rsidRPr="00F312EF" w:rsidRDefault="00BD57AE" w:rsidP="00BD57AE">
      <w:pPr>
        <w:ind w:left="2040"/>
        <w:rPr>
          <w:b/>
          <w:bCs/>
        </w:rPr>
      </w:pPr>
      <w:r w:rsidRPr="00F312EF">
        <w:rPr>
          <w:b/>
          <w:bCs/>
        </w:rPr>
        <w:t>Вопросы для дифференцированного зачета</w:t>
      </w:r>
    </w:p>
    <w:p w:rsidR="00BD57AE" w:rsidRPr="00F312EF" w:rsidRDefault="00BD57AE" w:rsidP="00BD57AE">
      <w:pPr>
        <w:ind w:left="2040"/>
      </w:pPr>
    </w:p>
    <w:p w:rsidR="00BD57AE" w:rsidRPr="00F312EF" w:rsidRDefault="00BD57AE" w:rsidP="00BD57A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F312EF">
        <w:rPr>
          <w:rFonts w:eastAsia="Calibri"/>
          <w:szCs w:val="28"/>
          <w:lang w:eastAsia="en-US"/>
        </w:rPr>
        <w:t>Формы и виды предпринимательской деятельности.</w:t>
      </w:r>
    </w:p>
    <w:p w:rsidR="00BD57AE" w:rsidRPr="00F312EF" w:rsidRDefault="00BD57AE" w:rsidP="00BD57A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F312EF">
        <w:rPr>
          <w:rFonts w:eastAsia="Calibri"/>
          <w:szCs w:val="28"/>
          <w:lang w:eastAsia="en-US"/>
        </w:rPr>
        <w:t>Какой документ подтверждает статус индивидуального предпринимателя?</w:t>
      </w:r>
    </w:p>
    <w:p w:rsidR="00BD57AE" w:rsidRPr="00F312EF" w:rsidRDefault="00BD57AE" w:rsidP="00BD57A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F312EF">
        <w:rPr>
          <w:rFonts w:eastAsia="Calibri"/>
          <w:szCs w:val="28"/>
          <w:lang w:eastAsia="en-US"/>
        </w:rPr>
        <w:t>Какие документы необходимо предоставить для регистрации предпринимательской деятельности?</w:t>
      </w:r>
    </w:p>
    <w:p w:rsidR="00BD57AE" w:rsidRPr="00F312EF" w:rsidRDefault="00BD57AE" w:rsidP="00BD57A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F312EF">
        <w:rPr>
          <w:rFonts w:eastAsia="Calibri"/>
          <w:szCs w:val="28"/>
          <w:lang w:eastAsia="en-US"/>
        </w:rPr>
        <w:t>Какие документы должен оформить  работодатель на наёмного работника?</w:t>
      </w:r>
    </w:p>
    <w:p w:rsidR="00BD57AE" w:rsidRPr="00F312EF" w:rsidRDefault="00BD57AE" w:rsidP="00BD57A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F312EF">
        <w:rPr>
          <w:rFonts w:eastAsia="Calibri"/>
          <w:szCs w:val="28"/>
          <w:lang w:eastAsia="en-US"/>
        </w:rPr>
        <w:t>Что такое  штатное  расписание?</w:t>
      </w:r>
    </w:p>
    <w:p w:rsidR="00BD57AE" w:rsidRPr="00F312EF" w:rsidRDefault="00BD57AE" w:rsidP="00BD57A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F312EF">
        <w:rPr>
          <w:rFonts w:eastAsia="Calibri"/>
          <w:szCs w:val="28"/>
          <w:lang w:eastAsia="en-US"/>
        </w:rPr>
        <w:t>Какую информацию содержит личное дело сотрудника?</w:t>
      </w:r>
    </w:p>
    <w:p w:rsidR="00BD57AE" w:rsidRPr="00F312EF" w:rsidRDefault="00BD57AE" w:rsidP="00BD57A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F312EF">
        <w:rPr>
          <w:rFonts w:eastAsia="Calibri"/>
          <w:szCs w:val="28"/>
          <w:lang w:eastAsia="en-US"/>
        </w:rPr>
        <w:t>Классификация  учетных регистров по внешнему  виду?</w:t>
      </w:r>
    </w:p>
    <w:p w:rsidR="00BD57AE" w:rsidRPr="00F312EF" w:rsidRDefault="00BD57AE" w:rsidP="00BD57A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F312EF">
        <w:rPr>
          <w:rFonts w:eastAsia="Calibri"/>
          <w:szCs w:val="28"/>
          <w:lang w:eastAsia="en-US"/>
        </w:rPr>
        <w:t>Что такое  документооборот?</w:t>
      </w:r>
    </w:p>
    <w:p w:rsidR="00BD57AE" w:rsidRPr="00F312EF" w:rsidRDefault="00BD57AE" w:rsidP="00BD57A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F312EF">
        <w:rPr>
          <w:rFonts w:eastAsia="Calibri"/>
          <w:szCs w:val="28"/>
          <w:lang w:eastAsia="en-US"/>
        </w:rPr>
        <w:t>Что  работодатель  должен записать в трудовую книжку работника?</w:t>
      </w:r>
    </w:p>
    <w:p w:rsidR="00BD57AE" w:rsidRPr="00F312EF" w:rsidRDefault="00BD57AE" w:rsidP="00BD57A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F312EF">
        <w:rPr>
          <w:rFonts w:eastAsia="Calibri"/>
          <w:szCs w:val="28"/>
          <w:lang w:eastAsia="en-US"/>
        </w:rPr>
        <w:t>Формы оплаты труда.</w:t>
      </w:r>
    </w:p>
    <w:p w:rsidR="00BD57AE" w:rsidRPr="00F312EF" w:rsidRDefault="00BD57AE" w:rsidP="00BD57A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F312EF">
        <w:rPr>
          <w:rFonts w:eastAsia="Calibri"/>
          <w:szCs w:val="28"/>
          <w:lang w:eastAsia="en-US"/>
        </w:rPr>
        <w:t>Какие торговые операции можно производить без контрольно-кассовой машины?</w:t>
      </w:r>
    </w:p>
    <w:p w:rsidR="00BD57AE" w:rsidRPr="00F312EF" w:rsidRDefault="00BD57AE" w:rsidP="00BD57A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F312EF">
        <w:rPr>
          <w:rFonts w:eastAsia="Calibri"/>
          <w:szCs w:val="28"/>
          <w:lang w:eastAsia="en-US"/>
        </w:rPr>
        <w:t>Какой документ требуется  выдать покупателю  при использовании ККТ?</w:t>
      </w:r>
    </w:p>
    <w:p w:rsidR="00BD57AE" w:rsidRPr="00F312EF" w:rsidRDefault="00BD57AE" w:rsidP="00BD57A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F312EF">
        <w:rPr>
          <w:rFonts w:eastAsia="Calibri"/>
          <w:szCs w:val="28"/>
          <w:lang w:eastAsia="en-US"/>
        </w:rPr>
        <w:t>Какой налог удерживают из зарплаты работников?</w:t>
      </w:r>
    </w:p>
    <w:p w:rsidR="00BD57AE" w:rsidRPr="00F312EF" w:rsidRDefault="00BD57AE" w:rsidP="00BD57A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F312EF">
        <w:rPr>
          <w:rFonts w:eastAsia="Calibri"/>
          <w:szCs w:val="28"/>
          <w:lang w:eastAsia="en-US"/>
        </w:rPr>
        <w:t>Какие страховые взносы на работников работодатель обязан платить?</w:t>
      </w:r>
    </w:p>
    <w:p w:rsidR="00BD57AE" w:rsidRPr="00F312EF" w:rsidRDefault="00BD57AE" w:rsidP="00BD57A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F312EF">
        <w:rPr>
          <w:rFonts w:eastAsia="Calibri"/>
          <w:szCs w:val="28"/>
          <w:lang w:eastAsia="en-US"/>
        </w:rPr>
        <w:t>Указать ставки налогов при упрощённой системе налогообложения.</w:t>
      </w:r>
    </w:p>
    <w:p w:rsidR="00BD57AE" w:rsidRPr="00F312EF" w:rsidRDefault="00BD57AE" w:rsidP="00BD57A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F312EF">
        <w:rPr>
          <w:rFonts w:eastAsia="Calibri"/>
          <w:szCs w:val="28"/>
          <w:lang w:eastAsia="en-US"/>
        </w:rPr>
        <w:t>Дать определение терминам: Финансовый бизнес, Реальная зарплата, Единый налог на вменённый доход, Единый государственный  реестр индивидуальных предпринимателей (ЕГРИП), Банкротство, Предпринимательский риск.</w:t>
      </w:r>
    </w:p>
    <w:p w:rsidR="00A66CFE" w:rsidRDefault="00A66CFE"/>
    <w:sectPr w:rsidR="00A66CFE" w:rsidSect="00E807DF">
      <w:footerReference w:type="default" r:id="rId5"/>
      <w:pgSz w:w="11906" w:h="16838"/>
      <w:pgMar w:top="851" w:right="850" w:bottom="567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799249"/>
    </w:sdtPr>
    <w:sdtEndPr/>
    <w:sdtContent>
      <w:p w:rsidR="00CA7999" w:rsidRPr="00F312EF" w:rsidRDefault="00BD57AE" w:rsidP="00F312EF">
        <w:pPr>
          <w:pStyle w:val="a3"/>
          <w:jc w:val="right"/>
        </w:pPr>
        <w:r w:rsidRPr="00C0659C">
          <w:fldChar w:fldCharType="begin"/>
        </w:r>
        <w:r>
          <w:instrText>PAGE   \* MERGEFORMAT</w:instrText>
        </w:r>
        <w:r w:rsidRPr="00C0659C">
          <w:fldChar w:fldCharType="separate"/>
        </w:r>
        <w:r w:rsidRPr="00E26D85">
          <w:rPr>
            <w:noProof/>
            <w:lang w:val="ru-RU"/>
          </w:rPr>
          <w:t>12</w:t>
        </w:r>
        <w:r>
          <w:rPr>
            <w:noProof/>
            <w:lang w:val="ru-RU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1244"/>
    <w:multiLevelType w:val="hybridMultilevel"/>
    <w:tmpl w:val="BC08F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D57AE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B7C40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57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57AE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BD57A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2023-03-19T16:01:00Z</dcterms:created>
  <dcterms:modified xsi:type="dcterms:W3CDTF">2023-03-19T16:02:00Z</dcterms:modified>
</cp:coreProperties>
</file>