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2EC" w:rsidRDefault="00A942EC" w:rsidP="00A942E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942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Оценочные материалы для дифференцированного зачета по МДК 05.01 Трудовое право</w:t>
      </w:r>
    </w:p>
    <w:p w:rsidR="00A942EC" w:rsidRPr="00A942EC" w:rsidRDefault="00A942EC" w:rsidP="00A942E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42EC" w:rsidRDefault="00A942EC" w:rsidP="00A942EC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Тестовые задания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1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.Отрасль российского права, регулирующая правоотношения между работником и работодателем и другие непосредственно с ними связанные, производные от трудовых отношения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Гражданское право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Трудовое право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Семейное право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Конституционное право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2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Элементами трудового правоотношения являются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субъект и объект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объект и содержание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субъект, объект и содержание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субъект и содержание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Объекты трудового правоотношения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участники трудового правоотношения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права и обязанности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4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Субъекты трудового правоотношения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участники трудового правоотношения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права и обязанности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5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Содержание трудового правоотношения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участники трудового правоотношения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умения, навыки, способности работника, которые он предлагает использовать работодателю в процессе организованного им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права и обязанности участников трудового правоотношения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6.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Основанием трудового правоотношения по общему правилу является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трудовой договор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факт избрания на должность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прохождение конкурса на должность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7.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Система способов, приемов, посредством которых осуществляется регулирование трудовых правоотношений -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метод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предмет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принцип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8.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Работодателем могут выступать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физические лица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юридические лица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иные субъекты в случаях, предусмотренных трудовым законодательством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9.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Гражданин может выступать участником трудовых правоотношений в случае обладания им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трудовой правоспособности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трудовой дееспособности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трудовой правоспособности, трудовой дееспособности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10.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Признаваемая трудовым законодательством способность иметь трудовые права и обязанности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трудовая дееспособность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трудовая правоспособность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трудовая </w:t>
      </w:r>
      <w:proofErr w:type="spellStart"/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деликтоспособность</w:t>
      </w:r>
      <w:proofErr w:type="spellEnd"/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11.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Признаваемая трудовым законодательством способность своими действиями осуществлять трудовые права и обязанности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трудовая дееспособность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трудовая правоспособность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трудовая </w:t>
      </w:r>
      <w:proofErr w:type="spellStart"/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деликтоспособность</w:t>
      </w:r>
      <w:proofErr w:type="spellEnd"/>
    </w:p>
    <w:p w:rsidR="00A942EC" w:rsidRP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12.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Нормативные акты, принимаемые субъектами общественных отношений, компетентными осуществлять властные функции по управлению трудом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методы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предмет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принципы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источники Трудового права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Основной источник Трудового права -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Трудовой кодекс РФ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Гражданский кодекс РФ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Конституция РФ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 имеет право на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предоставление ему работы, обусловленной трудовым договором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своевременную и полном объеме выплату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на защиту своих трудовых прав, свобод и законных интересов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15.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Работодатель имеет право на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разрешение индивидуальных и коллективных споров, включая право на забастовку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полную достоверную информацию об условиях труда и требованиях охраны труда на рабочем месте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привлечение к дисциплинарной и материальной ответственности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обязанностям работника относится ….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обеспечивать равную оплату за труд равной ценности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выполнять установленные нормы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осуществлять обязательное социальное страхование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17.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 обязанностям работодателя относится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соблюдать законы, иные нормативно-правовые акты, регулирующие трудовые правоотношения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возместить ущерб, причиненный работнику в связи с исполнением им своих трудовых обязанностей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обеспечивать равную оплату за труд равной ценности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18.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органами социального партнерства в трудовых правоотношениях выступают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комиссии по регулированию социально-трудовых отношений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комитеты по регулированию социально-трудовых отношений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коллегии по регулированию социально-трудовых отношений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19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 Правовой акт, регулирующий социально-трудовые отношения в организации или у индивидуального предприятия и заключаемый работниками и работодателем в лице их представителей – это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трудовой договор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коллективный договор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гражданско-правовой договор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20.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 какой срок заключается коллективный договор?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 срок не более 3х лет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на срок не более 2х лет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на срок не более 1го года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21.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принимает решение о признании гражданина, зарегистрированного в целях поиска работы, безработным?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орган службы занятости по месту жительства гражданина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Трудовая инспекция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суд общей юрисдикции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22.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Кто может быть признан безработным согласно трудовому законодательству?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трудоспособные граждане в возрасте от 16 до 55/60 лет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зарегистрированные в органах занятости в целях поиска подходящей работы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ищущие работы и готовые к ней приступить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которые в течение 10 дней с момента регистрации не отказались от более чем одного варианта подходящей работы и не трудоустроены на такой работе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</w:t>
      </w: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23.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качестве работодателя, как субъекта трудового права, может выступать: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только физические лица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физические и юридические лица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физическое или юридическое лицо, а также в случаях, установленных федеральными законами, иной субъект, наделенный правом заключать трудовые договоры</w:t>
      </w: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24.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обеденный перерыв (перерыв для отдыха и питания) работник вправе покидать территорию работодателя?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 разрешения работодателя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25.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рабочее время не включается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время вынужденного простоя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перерыв для отдыха и питания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перерывы во время погрузочных работ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26.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отказа работника от продолжения работы, в связи со сменой собственника: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трудовой договор прекращается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выносится дисциплинарное наказание – выговор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предлагают осуществить перевод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27.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установления неполного рабочего дня оплата труда производится: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 соответствии с трудовым договором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менее ½ от среднемесячной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пропорционально отработанному времени или в зависимости от выработки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28.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срок, исчисляемый в календарных неделях или днях, нерабочие дни: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включаются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включаются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включаются, если это предусмотрено Правилами внутреннего трудового распорядка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29.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стаж работы, дающей право на ежегодный основной оплачиваемый отпуск, не включается время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отпуска по уходу за ребенком до достижения им установленного законом возраста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период отстранения от работы работника, не прошедшего обязательный медицинский осмотр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выходные дни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30.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Включаются ли в стаж работы, дающий право на ежегодный основной оплачиваемый отпуск непосредственно время ежегодного оплачиваемого отпуска?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31.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Влечет ли работа на условиях неполного рабочего времени для работников какие-либо ограничения продолжительности ежегодного основного оплачиваемого отпуска, исчисления трудового стажа и других трудовых прав?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32.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Временный перевод работника на другую работу в случае производственной необходимости допускается только для: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замещения отсутствующего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предотвращения катастрофы, производственной аварии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предотвращения несчастных случаев, простоя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Г) предотвращения уничтожения или порчи имущества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устранения последствий производственной аварии или катастрофы или стихийного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Бедствия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33.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Время простоя не по вине работника считать рабочим временем: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можно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нельзя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34.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Время простоя не по вине работника, если работник предупредил администрацию о начале простоя, оплачивается из расчета не ниже ____________ тарифной ставки установленного работнику разряда.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1/2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2/3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3/4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35.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Входит ли трудовой договор в систему гражданско-правовых договоров?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36.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Допускается ли увольнение работника, находящегося в отпуске или на больничном листе в момент ликвидации организации: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допускается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допускается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37.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одно из подразделений организации расположено в другой местности, перевод туда работника этой организации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невозможен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возможен только с согласия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возможен при наличии производственной необходимости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38.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работник не согласен на продолжение работы в новых условиях, работодатель обязан предложить ему иную работу: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вакантную нижестоящую должность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имеющуюся в организации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нижеоплачиваемую, которую работник может выполнять с учетом его квалификации и состояния здоровья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соответствующую его квалификации и состоянию здоровья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все варианты верны</w:t>
      </w: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39.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Если работник переведен в соответствии с медицинским заключением на нижеоплачиваемую работу, то за ним сохраняется его прежний средний заработок в течение: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 месяца со дня перевода или до установления стойкой утраты трудоспособности либо до выздоровления при переводе, в связи с трудовым увечьем, профессиональным заболеванием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3 месяцев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6 месяцев</w:t>
      </w: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40.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Записи о дисциплинарных взысканиях в трудовую книжку работника: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заносятся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заносятся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41.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Запрещается применение труда лиц в возрасте до восемнадцати лет на работах: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выполнение которых может причинить вред их здоровью и нравственному развитию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на подземных работах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с вредными и/или опасными условиями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все варианты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42.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Инвалиды к работе в ночное время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привлекаются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привлекаются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привлекаются с их согласия и при условии, если такая работа не запрещена им медицинскими рекомендациями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Испытание при приеме на работу устанавливается продолжительностью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не более двух месяцев, для руководящих должностей – не более четырех месяцев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более трех месяцев, для руководящих должностей – не более шести месяцев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не более пяти месяцев, для руководящих должностей – не более шести месяцев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Начало и окончание ежедневной работы (смены) предусматривается: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правилами внутреннего трудового распорядка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трудовым договором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правилами внутреннего трудового распорядка и графиками сменности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45.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Ненормированный рабочий день, при отсутствии соответствующей оплаты за сверхурочную работу, является основанием для: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предоставления работнику дополнительного отпуска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предоставления работнику отгула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увольнения</w:t>
      </w: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Определение: «Продолжительность рабочего времени в сутки, установленная правилами внутреннего трудового распорядка с соблюдением установленной продолжительности рабочей недели», – соответствует понятию: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рабочего дня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рабочей недели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рабочей смены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47.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Перевод работника на другую постоянную работу в той же организации возможен по инициативе: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работодателя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работодателя,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48.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Предельная продолжительность рабочей недели сторонами трудового договора (контракта) ____________ быть увеличена.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может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 может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49.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Преимущественное право на оставление на работе при сокращении численности или штата работников имеют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работники с более высокой производительностью труда и квалификацией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работники с большим стажем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работники-члены профсоюзов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50.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задержке выдачи трудовой книжки по вине администрации работнику выплачивается: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1/2 среднего заработка за все время вынужденного прогула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средний заработок за все время вынужденного прогула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денежная компенсация в двукратном размере среднего заработка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51.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заключении трудового договора впервые трудовая книжка и страховое свидетельство государственного пенсионного страхования оформляются: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работодателем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работником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оба варианта верны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52.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прекращении трудового договора работодатель обязан выдать трудовую книжку работнику: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 следующий день после увольнения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 день увольнения (последний день работы)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 течение трех дней после увольнения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фактическом допущении работника к работе работодатель обязан оформить с ним трудовой договор в письменной форме не позднее...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одного дня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трех дней со дня фактического допущения работника к работе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пяти дней со дня фактического допущения работника к работе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Изменение определенных сторонами условий трудового договора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допускается по соглашению сторон трудового договора, заключаемому в письменной форме, за исключением случаев, предусмотренных ТК РФ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допускается только по инициативе работодателя в случаях, установленных ТК РФ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не допускается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55.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Трудовая правосубъектность учреждения возникает с момента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распоряжения о создании учреждения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его регистрации, утверждения штатного расписания и открытия в банке счета оплаты труда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утверждения фонда оплаты труда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назначения директора (руководителя)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Новый образец машины, если он не отвечает требованиям охраны труда, в серийное производство ____________ быть передан.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может, если есть согласие завода, изготавливающего данные машины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не может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В) может, если машина идет на экспорт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не может, кроме случаев, указанных в законе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57.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 лицами, поступающими на работу по совместительству, и с лицами, обучающимися по очной форме обучения, срочный трудовой договор заключается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А) только по инициативе работника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Б) по соглашению сторон договора 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 обязательном порядке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58.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 каждой выплате заработной платы общий размер всех удержаний не может превышать: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10%, а в случаях, особо предусмотренных законодательством, – 50% причитающейся к выплате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20%, а в случаях, особо предусмотренных законодательством, – 50% причитающейся к выплате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30%, а в случаях, особо предусмотренных законодательством, – 50% причитающейся к выплате заработной платы</w:t>
      </w:r>
    </w:p>
    <w:p w:rsidR="00A942EC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59.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Приказ об удержании из заработной платы суммы ущерба сообщается работнику: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на усмотрение работодателя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обязательно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 наличии вины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60.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прекращении трудового договора выплата всех сумм, причитающихся работнику от работодателя, производится…?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в течение трех дней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 течение семи дней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в день увольнения работника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61.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Оплата работы в сверхурочное время оплачивается за: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первый час не менее чем в полуторном размере, а за последующие часы не менее чем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двойном размере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первые два часа не менее чем в полуторном размере, а за последующие часы не менее чем в двойном размере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первые три часа не менее чем в полуторном размере, а за последующие часы не менее чем в двойном размере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62.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Оплачивается ли по действующему законодательству время простоя по вине работодателя?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на усмотрение работодателя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да, если работник в письменной форме предупредил работодателя о начале простоя, оплачивается в размере не менее двух третей установленной тарифной ставки (оклада)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 нарушении установленного срока выплаты заработной платы и других выплат,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причитающихся работнику, работодатель обязан выплатить их с уплатой процентов (денежной компенсации) в размере, определяемом ...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коллективным договором или трудовым договором, но не ниже 1/300 действующей ставки рефинансирования Центрального банка РФ от невыплаченных сумм за каждый день задержки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Б) ТК РФ, но не ниже 1/200 действующей ставки рефинансирования Центрального банка РФ от невыплаченных сумм за каждый день задержки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дополнительным соглашением к трудовому договору, но не ниже 1/400 действующей ставки рефинансирования Центрального банка РФ от невыплаченных сумм за каждый день задержки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Допускается ли оплата труда работника в не денежной форме (например, продукцией предприятия)?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нет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да, если между работодателем и работником есть согласие по этому вопросу, но при этом доля заработной платы, выплачиваемой в не денежной форме, не может превышать 20процентов от общей суммы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да, если есть производственная необходимость, но при этом доля заработной платы, выплачиваемой в не денежной форме, не может превышать 30процентов от общей суммы заработной платы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65.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Средства, способы и условия, с помощью которых обеспечивается осуществление предоставленных работникам прав в области социально-рудовых отношений – ….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компенсации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гарантии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нормы труда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Предельный срок служебной командировки …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не установлен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6 месяцев</w:t>
      </w:r>
    </w:p>
    <w:p w:rsidR="00A942EC" w:rsidRPr="00440712" w:rsidRDefault="00A942EC" w:rsidP="00A942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1 год</w:t>
      </w:r>
    </w:p>
    <w:p w:rsidR="00A942EC" w:rsidRPr="00440712" w:rsidRDefault="00A942EC" w:rsidP="00A942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Тестовые задания на установление соответствий</w:t>
      </w:r>
    </w:p>
    <w:p w:rsidR="00A942EC" w:rsidRPr="00440712" w:rsidRDefault="00A942EC" w:rsidP="00A942EC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67. </w:t>
      </w: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Соотнесите следующие понятия и определения.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Заработная плата (оплата труда работника)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Тарифная ставка 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3. Оклад (должностной оклад) 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фиксированный размер оплаты труда работника за исполнение трудовых (должностных) обязанностей определенной сложности за календарный месяц без учета компенсационных, стимулирующих и социальных выплат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вознаграждение за труд в зависимости от квалификации работника, сложности, количества, качества и условий выполняемой работы, а также компенсационные выплаты (доплаты и надбавки компенсационного характера, в том числе за работу в условиях, отклоняющихся от нормальных, работу в особых климатических условиях и на территориях, подвергшихся радиоактивному загрязнению, и иные выплаты компенсационного характера) и стимулирующие выплаты (доплаты и надбавки стимулирующего характера, премии и иные поощрительные выплаты)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фиксированный размер оплаты труда работника за выполнение нормы труда определенной сложности (квалификации) за единицу времени без учета компенсационных, стимулирующих и социальных выплат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68. </w:t>
      </w: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Соотнесите формы оплаты туда с их содержанием.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1. повременная оплата труда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2. сдельная оплата труда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3. комиссионная оплата труда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А) заработок начисляется по конечным результатам труда и представляет собой размер вознаграждения, подлежащего выплате работнику за изготовление им единицы продукции или выполнение определенной операции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заработок работника определяется в виде фиксированного (процентного) дохода от продажи продукции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заработок работника определяется исходя из фактически отработанного им времени и тарифной ставки (оклада)</w:t>
      </w:r>
    </w:p>
    <w:p w:rsidR="00A942EC" w:rsidRPr="00440712" w:rsidRDefault="00A942EC" w:rsidP="00A942E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Тестовые задания закрытого типа с выбором нескольких правильных вариантов из фиксированного набора вариантов</w:t>
      </w:r>
    </w:p>
    <w:p w:rsidR="00A942EC" w:rsidRPr="00440712" w:rsidRDefault="00A942EC" w:rsidP="00A942EC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ТЗ69.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Заработная плата каждого работника зависит от ..?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несколько вариантов.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квалификации работника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сложности выполняемой работы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пола работника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количества и качества затраченного труда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70.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Укажите случаи предоставления гарантий и компенсаций, предусмотренные ТК РФ. 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несколько вариантов.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при направлении в служебные командировки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при переезде на работу в другую местность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при исполнении государственных или общественных обязанностей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при совмещении работы с получением образования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Д) при вынужденном прекращении работы по вине работника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Е) при предоставлении ежегодного оплачиваемого отпуска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71.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служебные командировки трудовым законодательством запрещено направлять: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Возможно несколько вариантов.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беременных женщин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Б) несовершеннолетних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женщин, имеющих детей до трех лет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Г) работников в период действия ученического договора</w:t>
      </w:r>
    </w:p>
    <w:p w:rsidR="00A942EC" w:rsidRPr="00440712" w:rsidRDefault="00A942EC" w:rsidP="00A942EC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tabs>
          <w:tab w:val="left" w:pos="142"/>
          <w:tab w:val="left" w:pos="1832"/>
          <w:tab w:val="left" w:pos="2748"/>
          <w:tab w:val="left" w:pos="3660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Тестовые задания открытого типа</w:t>
      </w:r>
    </w:p>
    <w:p w:rsidR="00A942EC" w:rsidRPr="00440712" w:rsidRDefault="00A942EC" w:rsidP="00A942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ТЗ72.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По общему правилу заключать трудовой договор в качестве работодателя имеет право физическое лицо, достигшее возраста …лет.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возраст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ТЗ73.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У гражданина полная трудовая правоспособность, как правило, возникает с …лет.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возраст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случае регистрации брака, рождения ребёнка или смерти близких родственников работник имеет право на отпуск без сохранения заработной платы продолжительностью до ...календарных дней.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дней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75.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Дополнительный выходной день предоставляется одному из родителей, работающему в районах Крайнего Севера и имеющему ребенка в возрасте до …лет.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возраст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Женщине предоставляется дополнительный отпуск без сохранения заработной платы по уходу за ребенком с выплатой компенсации до достижения им возраста … 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возраст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77.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Максимальный срок, на который может заключаться срочный трудовой договор –… 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лет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78.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Нормальная продолжительность рабочего времени относительно законодательства не может превышать: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часов в неделю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79.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 общему правилу заключение трудового договора допускается с лицами, достигшими возраста ...лет.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лет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80.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Прогулом считается отсутствие работника на рабочем месте без уважительных причин … часов подряд в течение рабочего дня.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часов 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ТЗ 81.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Продолжительность ежегодного оплачиваемого отпуска предоставляется продолжительностью не менее … календарных дней.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дней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82.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Продолжительность еженедельного непрерывного отдыха не может быть менее ...часов.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часов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83.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Работники должны быть персонально предупреждены об увольнении по сокращению штатов за ...месяца.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месяцев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84.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Право на использование отпуска за первый год работы возникает у работника по истечении... месяцев его непрерывной работы в данной организации.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месяцев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85. </w:t>
      </w: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понятие, используя аббревиатуру, соответствующее следующему определению: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«… – это гарантируемый федеральным законом размер месячной зарплаты за труд неквалифицированного работника, полностью отработавшего норму рабочего времени при выполнении простых работ в нормальных условиях труда».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_____________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86.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Доля заработной платы, выплачиваемой в </w:t>
      </w:r>
      <w:proofErr w:type="spellStart"/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неденежной</w:t>
      </w:r>
      <w:proofErr w:type="spellEnd"/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форме, не может превышать ______% от начисленной месячной заработной платы.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процентов (цифра).</w:t>
      </w:r>
    </w:p>
    <w:p w:rsidR="00A942EC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lastRenderedPageBreak/>
        <w:t xml:space="preserve">ТЗ 87.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Оплата отпуска производится не позднее чем за ____ дня до его начала.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дней (цифра).</w:t>
      </w:r>
    </w:p>
    <w:p w:rsidR="00A942EC" w:rsidRPr="00440712" w:rsidRDefault="00A942EC" w:rsidP="00A942EC">
      <w:pPr>
        <w:tabs>
          <w:tab w:val="left" w:pos="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88.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случае задержки выплаты заработной платы на срок более ____ дней работник имеет право, известив работодателя в письменной форме, приостановить работу на весь период до выплаты задержанной суммы.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дней (цифра).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ТЗ 89. </w:t>
      </w:r>
      <w:r w:rsidRPr="0044071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 предстоящем увольнении в связи с ликвидацией организации, сокращением численности или штата работников организации работники предупреждаются работодателем персонально и под роспись не менее чем за ___ месяца до увольнения.</w:t>
      </w:r>
    </w:p>
    <w:p w:rsidR="00A942EC" w:rsidRPr="00440712" w:rsidRDefault="00A942EC" w:rsidP="00A942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407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Укажите количество месяцев (цифра).</w:t>
      </w:r>
    </w:p>
    <w:p w:rsidR="00A942EC" w:rsidRPr="00440712" w:rsidRDefault="00A942EC" w:rsidP="00A942E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6CFE" w:rsidRDefault="00A66CFE"/>
    <w:sectPr w:rsidR="00A66CFE" w:rsidSect="00A66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characterSpacingControl w:val="doNotCompress"/>
  <w:compat/>
  <w:rsids>
    <w:rsidRoot w:val="00A942EC"/>
    <w:rsid w:val="00070472"/>
    <w:rsid w:val="000854C7"/>
    <w:rsid w:val="0009777C"/>
    <w:rsid w:val="000A1103"/>
    <w:rsid w:val="00110756"/>
    <w:rsid w:val="001258BC"/>
    <w:rsid w:val="001635C1"/>
    <w:rsid w:val="00183698"/>
    <w:rsid w:val="001C5FD2"/>
    <w:rsid w:val="001D1F43"/>
    <w:rsid w:val="001D3B90"/>
    <w:rsid w:val="001F5508"/>
    <w:rsid w:val="00237A57"/>
    <w:rsid w:val="0027476A"/>
    <w:rsid w:val="00283225"/>
    <w:rsid w:val="00295724"/>
    <w:rsid w:val="002B345B"/>
    <w:rsid w:val="002B5476"/>
    <w:rsid w:val="002C218F"/>
    <w:rsid w:val="002C7C7D"/>
    <w:rsid w:val="003507F0"/>
    <w:rsid w:val="003640E4"/>
    <w:rsid w:val="003647D2"/>
    <w:rsid w:val="003878D4"/>
    <w:rsid w:val="0039500E"/>
    <w:rsid w:val="003B17CD"/>
    <w:rsid w:val="003B198C"/>
    <w:rsid w:val="003B6F77"/>
    <w:rsid w:val="003D2503"/>
    <w:rsid w:val="003E0259"/>
    <w:rsid w:val="003E774B"/>
    <w:rsid w:val="00445F9F"/>
    <w:rsid w:val="0045109C"/>
    <w:rsid w:val="004D0D45"/>
    <w:rsid w:val="004E2B19"/>
    <w:rsid w:val="004F4757"/>
    <w:rsid w:val="0050040D"/>
    <w:rsid w:val="005115AD"/>
    <w:rsid w:val="00516F3F"/>
    <w:rsid w:val="00520B6B"/>
    <w:rsid w:val="005257E1"/>
    <w:rsid w:val="00543728"/>
    <w:rsid w:val="005612F2"/>
    <w:rsid w:val="00591189"/>
    <w:rsid w:val="0061042F"/>
    <w:rsid w:val="006117A7"/>
    <w:rsid w:val="006144A7"/>
    <w:rsid w:val="0063527A"/>
    <w:rsid w:val="00645B14"/>
    <w:rsid w:val="00663B3E"/>
    <w:rsid w:val="00664E4E"/>
    <w:rsid w:val="00693024"/>
    <w:rsid w:val="006E0850"/>
    <w:rsid w:val="006E667D"/>
    <w:rsid w:val="007358B0"/>
    <w:rsid w:val="00785B61"/>
    <w:rsid w:val="007A069C"/>
    <w:rsid w:val="007E01E7"/>
    <w:rsid w:val="007E5ADC"/>
    <w:rsid w:val="00805ED2"/>
    <w:rsid w:val="00811911"/>
    <w:rsid w:val="00815FE1"/>
    <w:rsid w:val="0082638B"/>
    <w:rsid w:val="008474C1"/>
    <w:rsid w:val="008777C5"/>
    <w:rsid w:val="008D576C"/>
    <w:rsid w:val="008E3B23"/>
    <w:rsid w:val="008F7AEA"/>
    <w:rsid w:val="009203A5"/>
    <w:rsid w:val="00955557"/>
    <w:rsid w:val="00956983"/>
    <w:rsid w:val="00960D83"/>
    <w:rsid w:val="00960F5F"/>
    <w:rsid w:val="009659C4"/>
    <w:rsid w:val="0097019B"/>
    <w:rsid w:val="00980795"/>
    <w:rsid w:val="009960B1"/>
    <w:rsid w:val="009C00C2"/>
    <w:rsid w:val="009F270A"/>
    <w:rsid w:val="00A05AEF"/>
    <w:rsid w:val="00A2013E"/>
    <w:rsid w:val="00A23896"/>
    <w:rsid w:val="00A66CFE"/>
    <w:rsid w:val="00A942EC"/>
    <w:rsid w:val="00AD19BD"/>
    <w:rsid w:val="00AD2121"/>
    <w:rsid w:val="00AF417C"/>
    <w:rsid w:val="00B309ED"/>
    <w:rsid w:val="00B54A2E"/>
    <w:rsid w:val="00B62FDF"/>
    <w:rsid w:val="00B70AF5"/>
    <w:rsid w:val="00B812C1"/>
    <w:rsid w:val="00B97203"/>
    <w:rsid w:val="00BA45AE"/>
    <w:rsid w:val="00BD6483"/>
    <w:rsid w:val="00BE1756"/>
    <w:rsid w:val="00BE32F2"/>
    <w:rsid w:val="00BF3525"/>
    <w:rsid w:val="00C00929"/>
    <w:rsid w:val="00C05DC4"/>
    <w:rsid w:val="00C438B6"/>
    <w:rsid w:val="00C45B2D"/>
    <w:rsid w:val="00C7442C"/>
    <w:rsid w:val="00C847F5"/>
    <w:rsid w:val="00CB3310"/>
    <w:rsid w:val="00CB5E6B"/>
    <w:rsid w:val="00CC2E2D"/>
    <w:rsid w:val="00CD43F5"/>
    <w:rsid w:val="00CE6D6B"/>
    <w:rsid w:val="00D01415"/>
    <w:rsid w:val="00D45292"/>
    <w:rsid w:val="00D546B3"/>
    <w:rsid w:val="00D613D7"/>
    <w:rsid w:val="00D84BDE"/>
    <w:rsid w:val="00DA030E"/>
    <w:rsid w:val="00DC0CAC"/>
    <w:rsid w:val="00DD04F8"/>
    <w:rsid w:val="00DE0A00"/>
    <w:rsid w:val="00DE1DAD"/>
    <w:rsid w:val="00DF31D8"/>
    <w:rsid w:val="00E15011"/>
    <w:rsid w:val="00E34388"/>
    <w:rsid w:val="00E40FF4"/>
    <w:rsid w:val="00E472D7"/>
    <w:rsid w:val="00E57208"/>
    <w:rsid w:val="00E60B6E"/>
    <w:rsid w:val="00E633F2"/>
    <w:rsid w:val="00E653E2"/>
    <w:rsid w:val="00E92CE8"/>
    <w:rsid w:val="00EA21F0"/>
    <w:rsid w:val="00ED5523"/>
    <w:rsid w:val="00EE1101"/>
    <w:rsid w:val="00EE4FF9"/>
    <w:rsid w:val="00EF6316"/>
    <w:rsid w:val="00F23DF2"/>
    <w:rsid w:val="00F36DCE"/>
    <w:rsid w:val="00F50315"/>
    <w:rsid w:val="00F72416"/>
    <w:rsid w:val="00F8103E"/>
    <w:rsid w:val="00F8555C"/>
    <w:rsid w:val="00F9000C"/>
    <w:rsid w:val="00F95963"/>
    <w:rsid w:val="00FA21BA"/>
    <w:rsid w:val="00FA2D04"/>
    <w:rsid w:val="00FB78CC"/>
    <w:rsid w:val="00FC51DF"/>
    <w:rsid w:val="00FC5C8A"/>
    <w:rsid w:val="00FD3506"/>
    <w:rsid w:val="00FD6755"/>
    <w:rsid w:val="00FE3736"/>
    <w:rsid w:val="00FF0FE6"/>
    <w:rsid w:val="00FF7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3261</Words>
  <Characters>18590</Characters>
  <Application>Microsoft Office Word</Application>
  <DocSecurity>0</DocSecurity>
  <Lines>154</Lines>
  <Paragraphs>43</Paragraphs>
  <ScaleCrop>false</ScaleCrop>
  <Company/>
  <LinksUpToDate>false</LinksUpToDate>
  <CharactersWithSpaces>21808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2023-03-17T01:49:00Z</dcterms:created>
  <dcterms:modified xsi:type="dcterms:W3CDTF">2023-03-17T01:59:00Z</dcterms:modified>
</cp:coreProperties>
</file>