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4B" w:rsidRPr="00F53EBC" w:rsidRDefault="0015384B" w:rsidP="0015384B">
      <w:pPr>
        <w:pStyle w:val="1"/>
        <w:ind w:firstLine="709"/>
      </w:pPr>
      <w:r w:rsidRPr="00F53EBC">
        <w:t>Задания для промежуточной аттестации</w:t>
      </w:r>
    </w:p>
    <w:p w:rsidR="0015384B" w:rsidRPr="00F53EBC" w:rsidRDefault="0015384B" w:rsidP="0015384B">
      <w:pPr>
        <w:ind w:firstLine="709"/>
        <w:jc w:val="both"/>
      </w:pPr>
    </w:p>
    <w:p w:rsidR="0015384B" w:rsidRPr="00F53EBC" w:rsidRDefault="0015384B" w:rsidP="0015384B">
      <w:pPr>
        <w:ind w:firstLine="709"/>
        <w:jc w:val="center"/>
        <w:rPr>
          <w:b/>
        </w:rPr>
      </w:pPr>
      <w:r w:rsidRPr="00F53EBC">
        <w:rPr>
          <w:b/>
        </w:rPr>
        <w:t>Часть А (Тесты к экзамену)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356294499"/>
      <w:bookmarkStart w:id="1" w:name="_Toc357079806"/>
      <w:r w:rsidRPr="00F53EBC">
        <w:rPr>
          <w:rFonts w:ascii="Times New Roman" w:hAnsi="Times New Roman" w:cs="Times New Roman"/>
          <w:b/>
          <w:sz w:val="28"/>
          <w:szCs w:val="28"/>
        </w:rPr>
        <w:t>Осень 1830 года в имении Болдино стала праздником творчества для Пушкина. Почему в течение трех месяцев он не мог выехать из Болдино?</w:t>
      </w:r>
      <w:bookmarkEnd w:id="0"/>
      <w:bookmarkEnd w:id="1"/>
    </w:p>
    <w:p w:rsidR="0015384B" w:rsidRPr="00F53EBC" w:rsidRDefault="0015384B" w:rsidP="0015384B">
      <w:pPr>
        <w:pStyle w:val="a0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Из-за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бездорожья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Болдино было назначено местом ссылки опального поэта</w:t>
      </w:r>
    </w:p>
    <w:p w:rsidR="0015384B" w:rsidRPr="00F53EBC" w:rsidRDefault="0015384B" w:rsidP="0015384B">
      <w:pPr>
        <w:pStyle w:val="a0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Из-за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эпидемии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холеры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Из-за суеверия (дорогу перебежал заяц)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Эталон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356294500"/>
      <w:bookmarkStart w:id="3" w:name="_Toc357079807"/>
      <w:r w:rsidRPr="00F53EBC">
        <w:rPr>
          <w:rFonts w:ascii="Times New Roman" w:hAnsi="Times New Roman" w:cs="Times New Roman"/>
          <w:b/>
          <w:sz w:val="28"/>
          <w:szCs w:val="28"/>
        </w:rPr>
        <w:t>В отличие от Чацкого, которого обвиняют в сумасшествии, герой этого произведения Лермонтова, как и герой «Медного всадника» Пушкина, сходит с ума на самом деле.</w:t>
      </w:r>
      <w:bookmarkEnd w:id="2"/>
      <w:bookmarkEnd w:id="3"/>
    </w:p>
    <w:p w:rsidR="0015384B" w:rsidRPr="00F53EBC" w:rsidRDefault="0015384B" w:rsidP="0015384B">
      <w:pPr>
        <w:pStyle w:val="a0"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Герой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нашего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времени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Мцыри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Маскарад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Демон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356294501"/>
      <w:bookmarkStart w:id="5" w:name="_Toc357079808"/>
      <w:r w:rsidRPr="00F53EBC">
        <w:rPr>
          <w:rFonts w:ascii="Times New Roman" w:hAnsi="Times New Roman" w:cs="Times New Roman"/>
          <w:b/>
          <w:sz w:val="28"/>
          <w:szCs w:val="28"/>
        </w:rPr>
        <w:t>Ранние произведения Гоголь подписывал псевдонимами. Укажите наиболее известный псевдоним Гоголя.</w:t>
      </w:r>
      <w:bookmarkEnd w:id="4"/>
      <w:bookmarkEnd w:id="5"/>
    </w:p>
    <w:p w:rsidR="0015384B" w:rsidRPr="00F53EBC" w:rsidRDefault="0015384B" w:rsidP="0015384B">
      <w:pPr>
        <w:pStyle w:val="a0"/>
        <w:numPr>
          <w:ilvl w:val="0"/>
          <w:numId w:val="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В.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Алов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0000</w:t>
      </w:r>
    </w:p>
    <w:p w:rsidR="0015384B" w:rsidRPr="00F53EBC" w:rsidRDefault="0015384B" w:rsidP="0015384B">
      <w:pPr>
        <w:pStyle w:val="a0"/>
        <w:numPr>
          <w:ilvl w:val="0"/>
          <w:numId w:val="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П.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Глечик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Человек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без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селезенки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356294502"/>
      <w:bookmarkStart w:id="7" w:name="_Toc357079809"/>
      <w:r w:rsidRPr="00F53EBC">
        <w:rPr>
          <w:rFonts w:ascii="Times New Roman" w:hAnsi="Times New Roman" w:cs="Times New Roman"/>
          <w:b/>
          <w:sz w:val="28"/>
          <w:szCs w:val="28"/>
        </w:rPr>
        <w:t>Трагическое и комическое в «Грозе» - два полюса авторского отношения к патриархальному купеческому быту. Единственный человек, находящийся вне сферы комического:</w:t>
      </w:r>
      <w:bookmarkEnd w:id="6"/>
      <w:bookmarkEnd w:id="7"/>
    </w:p>
    <w:p w:rsidR="0015384B" w:rsidRPr="00F53EBC" w:rsidRDefault="0015384B" w:rsidP="0015384B">
      <w:pPr>
        <w:pStyle w:val="a"/>
        <w:numPr>
          <w:ilvl w:val="0"/>
          <w:numId w:val="6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Катерина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6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Кулигин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6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Варвара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6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Дикой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Toc356294503"/>
      <w:bookmarkStart w:id="9" w:name="_Toc357079810"/>
      <w:r w:rsidRPr="00F53EBC">
        <w:rPr>
          <w:rFonts w:ascii="Times New Roman" w:hAnsi="Times New Roman" w:cs="Times New Roman"/>
          <w:b/>
          <w:sz w:val="28"/>
          <w:szCs w:val="28"/>
        </w:rPr>
        <w:t>Чем удивил современников Гончаров? Что явилось результатом этого поступка?</w:t>
      </w:r>
      <w:bookmarkEnd w:id="8"/>
      <w:bookmarkEnd w:id="9"/>
    </w:p>
    <w:p w:rsidR="0015384B" w:rsidRPr="00F53EBC" w:rsidRDefault="0015384B" w:rsidP="0015384B">
      <w:pPr>
        <w:pStyle w:val="a0"/>
        <w:numPr>
          <w:ilvl w:val="0"/>
          <w:numId w:val="6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Написал критическую статью о комедии Грибоедова «Горе от ума»</w:t>
      </w:r>
    </w:p>
    <w:p w:rsidR="0015384B" w:rsidRPr="00F53EBC" w:rsidRDefault="0015384B" w:rsidP="0015384B">
      <w:pPr>
        <w:pStyle w:val="a0"/>
        <w:numPr>
          <w:ilvl w:val="0"/>
          <w:numId w:val="6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В своей книге «Четыре очерка» написал об известном критике В.Г. Белинском</w:t>
      </w:r>
    </w:p>
    <w:p w:rsidR="0015384B" w:rsidRPr="00F53EBC" w:rsidRDefault="0015384B" w:rsidP="0015384B">
      <w:pPr>
        <w:pStyle w:val="a"/>
        <w:numPr>
          <w:ilvl w:val="0"/>
          <w:numId w:val="6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Совершил кругосветное путешествие на фрегате и написал цикл очерков «Фрегат «Паллада»</w:t>
      </w:r>
    </w:p>
    <w:p w:rsidR="0015384B" w:rsidRPr="00F53EBC" w:rsidRDefault="0015384B" w:rsidP="0015384B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Toc356294504"/>
      <w:bookmarkStart w:id="11" w:name="_Toc357079811"/>
      <w:r w:rsidRPr="00F53EBC">
        <w:rPr>
          <w:rFonts w:ascii="Times New Roman" w:hAnsi="Times New Roman" w:cs="Times New Roman"/>
          <w:b/>
          <w:sz w:val="28"/>
          <w:szCs w:val="28"/>
        </w:rPr>
        <w:t>С кем или с чем Базаров проиграл спор?</w:t>
      </w:r>
      <w:bookmarkEnd w:id="10"/>
      <w:bookmarkEnd w:id="11"/>
    </w:p>
    <w:p w:rsidR="0015384B" w:rsidRPr="00F53EBC" w:rsidRDefault="0015384B" w:rsidP="0015384B">
      <w:pPr>
        <w:pStyle w:val="a0"/>
        <w:numPr>
          <w:ilvl w:val="0"/>
          <w:numId w:val="6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Павлом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Петровичем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6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lastRenderedPageBreak/>
        <w:t xml:space="preserve">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Аркадием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6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судьбой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6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природой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356294505"/>
      <w:bookmarkStart w:id="13" w:name="_Toc357079812"/>
      <w:r w:rsidRPr="00F53EBC">
        <w:rPr>
          <w:rFonts w:ascii="Times New Roman" w:hAnsi="Times New Roman" w:cs="Times New Roman"/>
          <w:b/>
          <w:sz w:val="28"/>
          <w:szCs w:val="28"/>
        </w:rPr>
        <w:t>В поэме «Кому на Руси жить хорошо» высказываются несколько версий о том, кто счастлив на Руси. Кого из «списка» первым встречают герои – правдоискатели?</w:t>
      </w:r>
      <w:bookmarkEnd w:id="12"/>
      <w:bookmarkEnd w:id="13"/>
    </w:p>
    <w:p w:rsidR="0015384B" w:rsidRPr="00F53EBC" w:rsidRDefault="0015384B" w:rsidP="0015384B">
      <w:pPr>
        <w:pStyle w:val="a0"/>
        <w:numPr>
          <w:ilvl w:val="0"/>
          <w:numId w:val="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Помещика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Чиновника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Попа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Купца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Toc356294506"/>
      <w:bookmarkStart w:id="15" w:name="_Toc357079813"/>
      <w:r w:rsidRPr="00F53EBC">
        <w:rPr>
          <w:rFonts w:ascii="Times New Roman" w:hAnsi="Times New Roman" w:cs="Times New Roman"/>
          <w:b/>
          <w:sz w:val="28"/>
          <w:szCs w:val="28"/>
        </w:rPr>
        <w:t>В романе Ф.М. Достоевского «Преступление и наказание» две кульминации: психологическая и сюжетная. Что является психологической кульминацией в романе?</w:t>
      </w:r>
      <w:bookmarkEnd w:id="14"/>
      <w:bookmarkEnd w:id="15"/>
    </w:p>
    <w:p w:rsidR="0015384B" w:rsidRPr="00F53EBC" w:rsidRDefault="0015384B" w:rsidP="0015384B">
      <w:pPr>
        <w:pStyle w:val="a0"/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Явка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повинной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Признание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Раскольникова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Соне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Наказание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каторга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)</w:t>
      </w:r>
    </w:p>
    <w:p w:rsidR="0015384B" w:rsidRPr="00F53EBC" w:rsidRDefault="0015384B" w:rsidP="0015384B">
      <w:pPr>
        <w:pStyle w:val="a0"/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Начало возрождения героя в прологе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356294507"/>
      <w:bookmarkStart w:id="17" w:name="_Toc357079814"/>
      <w:r w:rsidRPr="00F53EBC">
        <w:rPr>
          <w:rFonts w:ascii="Times New Roman" w:hAnsi="Times New Roman" w:cs="Times New Roman"/>
          <w:b/>
          <w:sz w:val="28"/>
          <w:szCs w:val="28"/>
        </w:rPr>
        <w:t>Термин «Диалектика души» был введен при анализе произведения Толстого:</w:t>
      </w:r>
      <w:bookmarkEnd w:id="16"/>
      <w:bookmarkEnd w:id="17"/>
    </w:p>
    <w:p w:rsidR="0015384B" w:rsidRPr="00F53EBC" w:rsidRDefault="0015384B" w:rsidP="0015384B">
      <w:pPr>
        <w:pStyle w:val="a"/>
        <w:numPr>
          <w:ilvl w:val="0"/>
          <w:numId w:val="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Севастопольские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рассказы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Война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мир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После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бала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Анна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Каренина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356294509"/>
      <w:bookmarkStart w:id="19" w:name="_Toc357079816"/>
      <w:r w:rsidRPr="00F53EBC">
        <w:rPr>
          <w:rFonts w:ascii="Times New Roman" w:hAnsi="Times New Roman" w:cs="Times New Roman"/>
          <w:b/>
          <w:sz w:val="28"/>
          <w:szCs w:val="28"/>
        </w:rPr>
        <w:t>За границей Бунин напишет уникальную в русской литературе книгу из 38 новелл о любви:</w:t>
      </w:r>
      <w:bookmarkEnd w:id="18"/>
      <w:bookmarkEnd w:id="19"/>
    </w:p>
    <w:p w:rsidR="0015384B" w:rsidRPr="00F53EBC" w:rsidRDefault="0015384B" w:rsidP="0015384B">
      <w:pPr>
        <w:pStyle w:val="a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Темные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аллеи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Грамматика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любви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Солнечный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удар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Чистый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понедельник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Toc356294510"/>
      <w:bookmarkStart w:id="21" w:name="_Toc357079817"/>
      <w:r w:rsidRPr="00F53EBC">
        <w:rPr>
          <w:rFonts w:ascii="Times New Roman" w:hAnsi="Times New Roman" w:cs="Times New Roman"/>
          <w:b/>
          <w:sz w:val="28"/>
          <w:szCs w:val="28"/>
        </w:rPr>
        <w:t>Любовь до самоотречения и даже до самоуничтожения, готовность погибнуть во имя любимой женщины, - тема эта, тронутая неуверенной рукой в раннем рассказе А.И. Куприна «Странный случай» (1895), расцветает в волнующем, мастерски выписанном произведении:</w:t>
      </w:r>
      <w:bookmarkEnd w:id="20"/>
      <w:bookmarkEnd w:id="21"/>
    </w:p>
    <w:p w:rsidR="0015384B" w:rsidRPr="00F53EBC" w:rsidRDefault="0015384B" w:rsidP="0015384B">
      <w:pPr>
        <w:pStyle w:val="a0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Поединок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Гранатовый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браслет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Олеся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Белый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пудель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_Toc356294511"/>
      <w:bookmarkStart w:id="23" w:name="_Toc357079818"/>
      <w:r w:rsidRPr="00F53EBC">
        <w:rPr>
          <w:rFonts w:ascii="Times New Roman" w:hAnsi="Times New Roman" w:cs="Times New Roman"/>
          <w:b/>
          <w:sz w:val="28"/>
          <w:szCs w:val="28"/>
        </w:rPr>
        <w:lastRenderedPageBreak/>
        <w:t>Название поэмы А. Блока «Двенадцать» многозначно. Число «двенадцать» повторяется на различных уровнях: идейном, композиционном, образном... Найдите неверное утверждение.</w:t>
      </w:r>
      <w:bookmarkEnd w:id="22"/>
      <w:bookmarkEnd w:id="23"/>
    </w:p>
    <w:p w:rsidR="0015384B" w:rsidRPr="00F53EBC" w:rsidRDefault="0015384B" w:rsidP="0015384B">
      <w:pPr>
        <w:pStyle w:val="a0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В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поэме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двенадцать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глав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В поэме двенадцать главных героев</w:t>
      </w:r>
    </w:p>
    <w:p w:rsidR="0015384B" w:rsidRPr="00F53EBC" w:rsidRDefault="0015384B" w:rsidP="0015384B">
      <w:pPr>
        <w:pStyle w:val="a0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В поэме двенадцать эпизодических героев</w:t>
      </w:r>
    </w:p>
    <w:p w:rsidR="0015384B" w:rsidRPr="00F53EBC" w:rsidRDefault="0015384B" w:rsidP="0015384B">
      <w:pPr>
        <w:pStyle w:val="a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Временные рамки поэмы – двенадцать часов</w:t>
      </w:r>
    </w:p>
    <w:p w:rsidR="0015384B" w:rsidRPr="00F53EBC" w:rsidRDefault="0015384B" w:rsidP="0015384B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_Toc356294512"/>
      <w:bookmarkStart w:id="25" w:name="_Toc357079819"/>
      <w:r w:rsidRPr="00F53EBC">
        <w:rPr>
          <w:rFonts w:ascii="Times New Roman" w:hAnsi="Times New Roman" w:cs="Times New Roman"/>
          <w:b/>
          <w:sz w:val="28"/>
          <w:szCs w:val="28"/>
        </w:rPr>
        <w:t>В ранних стихах и в первом сборнике С. Есенина «Радуница» (1916) возникает образ крестьянской Руси, для поэтического воплощения которой поэт находит яркий красочный эпитет, называя ее:</w:t>
      </w:r>
      <w:bookmarkEnd w:id="24"/>
      <w:bookmarkEnd w:id="25"/>
    </w:p>
    <w:p w:rsidR="0015384B" w:rsidRPr="00F53EBC" w:rsidRDefault="0015384B" w:rsidP="0015384B">
      <w:pPr>
        <w:pStyle w:val="a0"/>
        <w:numPr>
          <w:ilvl w:val="0"/>
          <w:numId w:val="1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еревянной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усью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1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Т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равяной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Русью</w:t>
      </w:r>
      <w:proofErr w:type="spellEnd"/>
      <w:proofErr w:type="gramEnd"/>
    </w:p>
    <w:p w:rsidR="0015384B" w:rsidRPr="00F53EBC" w:rsidRDefault="0015384B" w:rsidP="0015384B">
      <w:pPr>
        <w:pStyle w:val="a"/>
        <w:numPr>
          <w:ilvl w:val="0"/>
          <w:numId w:val="1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олубой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Русью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1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Б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елой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Русью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_Toc356294513"/>
      <w:bookmarkStart w:id="27" w:name="_Toc357079820"/>
      <w:r w:rsidRPr="00F53EBC">
        <w:rPr>
          <w:rFonts w:ascii="Times New Roman" w:hAnsi="Times New Roman" w:cs="Times New Roman"/>
          <w:b/>
          <w:sz w:val="28"/>
          <w:szCs w:val="28"/>
        </w:rPr>
        <w:t>А. Ахматова стала не только поэтическим, но и этическим, нравственным знаменем своего века. «</w:t>
      </w:r>
      <w:proofErr w:type="spellStart"/>
      <w:r w:rsidRPr="00F53EBC">
        <w:rPr>
          <w:rFonts w:ascii="Times New Roman" w:hAnsi="Times New Roman" w:cs="Times New Roman"/>
          <w:b/>
          <w:sz w:val="28"/>
          <w:szCs w:val="28"/>
        </w:rPr>
        <w:t>Златоустой</w:t>
      </w:r>
      <w:proofErr w:type="spellEnd"/>
      <w:r w:rsidRPr="00F53EBC">
        <w:rPr>
          <w:rFonts w:ascii="Times New Roman" w:hAnsi="Times New Roman" w:cs="Times New Roman"/>
          <w:b/>
          <w:sz w:val="28"/>
          <w:szCs w:val="28"/>
        </w:rPr>
        <w:t xml:space="preserve"> Анной Всея Руси» она была названа:</w:t>
      </w:r>
      <w:bookmarkEnd w:id="26"/>
      <w:bookmarkEnd w:id="27"/>
    </w:p>
    <w:p w:rsidR="0015384B" w:rsidRPr="00F53EBC" w:rsidRDefault="0015384B" w:rsidP="0015384B">
      <w:pPr>
        <w:pStyle w:val="a0"/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Н.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Гумилевым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М.Цветаевой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И.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Анненским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М.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Горьким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_Toc356294514"/>
      <w:bookmarkStart w:id="29" w:name="_Toc357079821"/>
      <w:r w:rsidRPr="00F53EBC">
        <w:rPr>
          <w:rFonts w:ascii="Times New Roman" w:hAnsi="Times New Roman" w:cs="Times New Roman"/>
          <w:b/>
          <w:sz w:val="28"/>
          <w:szCs w:val="28"/>
        </w:rPr>
        <w:t>Среди статей М. Цветаевой найдите статью, не принадлежащую ей.</w:t>
      </w:r>
      <w:bookmarkEnd w:id="28"/>
      <w:bookmarkEnd w:id="29"/>
    </w:p>
    <w:p w:rsidR="0015384B" w:rsidRPr="00F53EBC" w:rsidRDefault="0015384B" w:rsidP="0015384B">
      <w:pPr>
        <w:pStyle w:val="a0"/>
        <w:numPr>
          <w:ilvl w:val="0"/>
          <w:numId w:val="1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Мой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Пушкин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Поэт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время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1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Ключи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Марии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«Поэты с историей, и поэты без истории»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_Toc356294515"/>
      <w:bookmarkStart w:id="31" w:name="_Toc357079822"/>
      <w:r w:rsidRPr="00F53EBC">
        <w:rPr>
          <w:rFonts w:ascii="Times New Roman" w:hAnsi="Times New Roman" w:cs="Times New Roman"/>
          <w:b/>
          <w:sz w:val="28"/>
          <w:szCs w:val="28"/>
        </w:rPr>
        <w:t>Отношение М. Горького к революции было двойственное. Выразил свои сомнения, написав:</w:t>
      </w:r>
      <w:bookmarkEnd w:id="30"/>
      <w:bookmarkEnd w:id="31"/>
    </w:p>
    <w:p w:rsidR="0015384B" w:rsidRPr="00F53EBC" w:rsidRDefault="0015384B" w:rsidP="0015384B">
      <w:pPr>
        <w:pStyle w:val="a0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Окаянные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дни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Несвоевременные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мысли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«Дюжину ножей в спину революции»</w:t>
      </w:r>
    </w:p>
    <w:p w:rsidR="0015384B" w:rsidRPr="00F53EBC" w:rsidRDefault="0015384B" w:rsidP="0015384B">
      <w:pPr>
        <w:pStyle w:val="a0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Интеллигенция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революция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2" w:name="_Toc356294516"/>
      <w:bookmarkStart w:id="33" w:name="_Toc357079823"/>
      <w:r w:rsidRPr="00F53EBC">
        <w:rPr>
          <w:rFonts w:ascii="Times New Roman" w:hAnsi="Times New Roman" w:cs="Times New Roman"/>
          <w:b/>
          <w:sz w:val="28"/>
          <w:szCs w:val="28"/>
        </w:rPr>
        <w:t>Шолохов впервые «вошел в литературу»:</w:t>
      </w:r>
      <w:bookmarkEnd w:id="32"/>
      <w:bookmarkEnd w:id="33"/>
    </w:p>
    <w:p w:rsidR="0015384B" w:rsidRPr="00F53EBC" w:rsidRDefault="0015384B" w:rsidP="0015384B">
      <w:pPr>
        <w:pStyle w:val="a0"/>
        <w:numPr>
          <w:ilvl w:val="0"/>
          <w:numId w:val="1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С агитационными пьесами, которые ставились на сцене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Каргинского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народного дома</w:t>
      </w:r>
    </w:p>
    <w:p w:rsidR="0015384B" w:rsidRPr="00F53EBC" w:rsidRDefault="0015384B" w:rsidP="0015384B">
      <w:pPr>
        <w:pStyle w:val="a0"/>
        <w:numPr>
          <w:ilvl w:val="0"/>
          <w:numId w:val="1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 фельетонами («Испытание», «Три», «Ревизор»), подписанными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М.Шолох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рассказом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Звери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 («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Продкомиссар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»)</w:t>
      </w:r>
    </w:p>
    <w:p w:rsidR="0015384B" w:rsidRPr="00F53EBC" w:rsidRDefault="0015384B" w:rsidP="0015384B">
      <w:pPr>
        <w:pStyle w:val="a"/>
        <w:numPr>
          <w:ilvl w:val="0"/>
          <w:numId w:val="1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рассказом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Родинка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lastRenderedPageBreak/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_Toc356294518"/>
      <w:bookmarkStart w:id="35" w:name="_Toc357079825"/>
      <w:r w:rsidRPr="00F53EBC">
        <w:rPr>
          <w:rFonts w:ascii="Times New Roman" w:hAnsi="Times New Roman" w:cs="Times New Roman"/>
          <w:b/>
          <w:sz w:val="28"/>
          <w:szCs w:val="28"/>
        </w:rPr>
        <w:t>Назовите первоначальное название романа «Поднятая целина», которое отклонил журнал «Новый мир».</w:t>
      </w:r>
      <w:bookmarkEnd w:id="34"/>
      <w:bookmarkEnd w:id="35"/>
    </w:p>
    <w:p w:rsidR="0015384B" w:rsidRPr="00F53EBC" w:rsidRDefault="0015384B" w:rsidP="0015384B">
      <w:pPr>
        <w:pStyle w:val="a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кровью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потом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Наука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ненависти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Чужая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кровь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Продкомиссар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_Toc356294519"/>
      <w:bookmarkStart w:id="37" w:name="_Toc357079826"/>
      <w:r w:rsidRPr="00F53EBC">
        <w:rPr>
          <w:rFonts w:ascii="Times New Roman" w:hAnsi="Times New Roman" w:cs="Times New Roman"/>
          <w:b/>
          <w:sz w:val="28"/>
          <w:szCs w:val="28"/>
        </w:rPr>
        <w:t>Эта поэма, лирическая хроника, А. Твардовского посвящена судьбе простой крестьянской семьи, испытавшей все тяготы войны.</w:t>
      </w:r>
      <w:bookmarkEnd w:id="36"/>
      <w:bookmarkEnd w:id="37"/>
    </w:p>
    <w:p w:rsidR="0015384B" w:rsidRPr="00F53EBC" w:rsidRDefault="0015384B" w:rsidP="0015384B">
      <w:pPr>
        <w:pStyle w:val="a"/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у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дороги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Страна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Муравия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По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праву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памяти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Задалью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даль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».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_Toc356294520"/>
      <w:bookmarkStart w:id="39" w:name="_Toc357079827"/>
      <w:r w:rsidRPr="00F53EBC">
        <w:rPr>
          <w:rFonts w:ascii="Times New Roman" w:hAnsi="Times New Roman" w:cs="Times New Roman"/>
          <w:b/>
          <w:sz w:val="28"/>
          <w:szCs w:val="28"/>
        </w:rPr>
        <w:t xml:space="preserve">Воспев русского человека, русский народ, русскую государственность, А. Солженицын призывал отказаться от колонизированных русскими территорий и сосредоточиться на развитии Севера и Сибири в </w:t>
      </w:r>
      <w:proofErr w:type="gramStart"/>
      <w:r w:rsidRPr="00F53EBC">
        <w:rPr>
          <w:rFonts w:ascii="Times New Roman" w:hAnsi="Times New Roman" w:cs="Times New Roman"/>
          <w:b/>
          <w:sz w:val="28"/>
          <w:szCs w:val="28"/>
        </w:rPr>
        <w:t>статье :</w:t>
      </w:r>
      <w:bookmarkEnd w:id="38"/>
      <w:bookmarkEnd w:id="39"/>
      <w:proofErr w:type="gramEnd"/>
    </w:p>
    <w:p w:rsidR="0015384B" w:rsidRPr="00F53EBC" w:rsidRDefault="0015384B" w:rsidP="0015384B">
      <w:pPr>
        <w:pStyle w:val="a0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Пощечина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общественному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вкусу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«О 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прекраснойя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сности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«О причинах упадка и о новых течениях в русской литературе»</w:t>
      </w:r>
    </w:p>
    <w:p w:rsidR="0015384B" w:rsidRPr="00F53EBC" w:rsidRDefault="0015384B" w:rsidP="0015384B">
      <w:pPr>
        <w:pStyle w:val="a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Как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нам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обустроить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Россию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_Toc356294521"/>
      <w:bookmarkStart w:id="41" w:name="_Toc357079828"/>
      <w:r w:rsidRPr="00F53EBC">
        <w:rPr>
          <w:rFonts w:ascii="Times New Roman" w:hAnsi="Times New Roman" w:cs="Times New Roman"/>
          <w:b/>
          <w:sz w:val="28"/>
          <w:szCs w:val="28"/>
        </w:rPr>
        <w:t>Первые стихотворения Пушкина – ученические, написанные под влиянием русских и европейских писателей. В. А. Жуковский признает себя побежденным своим учеником после появления произведения:</w:t>
      </w:r>
      <w:bookmarkEnd w:id="40"/>
      <w:bookmarkEnd w:id="41"/>
    </w:p>
    <w:p w:rsidR="0015384B" w:rsidRPr="00F53EBC" w:rsidRDefault="0015384B" w:rsidP="0015384B">
      <w:pPr>
        <w:pStyle w:val="a0"/>
        <w:numPr>
          <w:ilvl w:val="1"/>
          <w:numId w:val="6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«К 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другу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стихотворцу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1"/>
          <w:numId w:val="6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Воспоминания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Царском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Селе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1"/>
          <w:numId w:val="6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Руслан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Людмила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1"/>
          <w:numId w:val="6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Моему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Аристарху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_Toc356294523"/>
      <w:bookmarkStart w:id="43" w:name="_Toc357079830"/>
      <w:r w:rsidRPr="00F53EBC">
        <w:rPr>
          <w:rFonts w:ascii="Times New Roman" w:hAnsi="Times New Roman" w:cs="Times New Roman"/>
          <w:b/>
          <w:sz w:val="28"/>
          <w:szCs w:val="28"/>
        </w:rPr>
        <w:t>Появление какого произведения (сборник сделало имя Гоголя известным всей России?</w:t>
      </w:r>
      <w:bookmarkEnd w:id="42"/>
      <w:bookmarkEnd w:id="43"/>
    </w:p>
    <w:p w:rsidR="0015384B" w:rsidRPr="00F53EBC" w:rsidRDefault="0015384B" w:rsidP="0015384B">
      <w:pPr>
        <w:pStyle w:val="a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«Вечера на хуторе близ Диканьки»</w:t>
      </w:r>
    </w:p>
    <w:p w:rsidR="0015384B" w:rsidRPr="00F53EBC" w:rsidRDefault="0015384B" w:rsidP="0015384B">
      <w:pPr>
        <w:pStyle w:val="a0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Миргород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Ревизор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Мертвые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души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_Toc356294524"/>
      <w:bookmarkStart w:id="45" w:name="_Toc357079831"/>
      <w:r w:rsidRPr="00F53EBC">
        <w:rPr>
          <w:rFonts w:ascii="Times New Roman" w:hAnsi="Times New Roman" w:cs="Times New Roman"/>
          <w:b/>
          <w:sz w:val="28"/>
          <w:szCs w:val="28"/>
        </w:rPr>
        <w:t>Название пьесы А.Н. Островского «Гроза» символично: это и природное явление, и божественная кара, и олицетворение гнета самодуров, и протест угнетаемых. Какое из высказываний о грозе принадлежит Катерине?</w:t>
      </w:r>
      <w:bookmarkEnd w:id="44"/>
      <w:bookmarkEnd w:id="45"/>
    </w:p>
    <w:p w:rsidR="0015384B" w:rsidRPr="00F53EBC" w:rsidRDefault="0015384B" w:rsidP="0015384B">
      <w:pPr>
        <w:pStyle w:val="a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«Не то страшно, что убьет тебя, а то, что смерть тебя вдруг застанет, как ты есть…»</w:t>
      </w:r>
    </w:p>
    <w:p w:rsidR="0015384B" w:rsidRPr="00F53EBC" w:rsidRDefault="0015384B" w:rsidP="0015384B">
      <w:pPr>
        <w:pStyle w:val="a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«Недели две никакой грозы надо мной не будет, кандалов эти на ногах нет»</w:t>
      </w:r>
    </w:p>
    <w:p w:rsidR="0015384B" w:rsidRPr="00F53EBC" w:rsidRDefault="0015384B" w:rsidP="0015384B">
      <w:pPr>
        <w:pStyle w:val="a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«Гроза-то нам в наказание посылается»</w:t>
      </w:r>
    </w:p>
    <w:p w:rsidR="0015384B" w:rsidRPr="00F53EBC" w:rsidRDefault="0015384B" w:rsidP="0015384B">
      <w:pPr>
        <w:pStyle w:val="a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«Каждая теперь травка, каждый цветок радуется, а мы прячемся, боимся, точно напасти какой!»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6" w:name="_Toc356294525"/>
      <w:bookmarkStart w:id="47" w:name="_Toc357079832"/>
      <w:r w:rsidRPr="00F53EBC">
        <w:rPr>
          <w:rFonts w:ascii="Times New Roman" w:hAnsi="Times New Roman" w:cs="Times New Roman"/>
          <w:b/>
          <w:sz w:val="28"/>
          <w:szCs w:val="28"/>
        </w:rPr>
        <w:t>Часть романа Гончаров напечатал за 10 лет до публикации всего романа. Это был отрывок:</w:t>
      </w:r>
      <w:bookmarkEnd w:id="46"/>
      <w:bookmarkEnd w:id="47"/>
    </w:p>
    <w:p w:rsidR="0015384B" w:rsidRPr="00F53EBC" w:rsidRDefault="0015384B" w:rsidP="0015384B">
      <w:pPr>
        <w:pStyle w:val="a0"/>
        <w:numPr>
          <w:ilvl w:val="0"/>
          <w:numId w:val="2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F53EBC">
        <w:rPr>
          <w:rFonts w:ascii="Times New Roman" w:hAnsi="Times New Roman"/>
          <w:color w:val="auto"/>
          <w:sz w:val="28"/>
          <w:szCs w:val="28"/>
        </w:rPr>
        <w:t>з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Обыкновенной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истории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2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F53EBC">
        <w:rPr>
          <w:rFonts w:ascii="Times New Roman" w:hAnsi="Times New Roman"/>
          <w:color w:val="auto"/>
          <w:sz w:val="28"/>
          <w:szCs w:val="28"/>
        </w:rPr>
        <w:t>з 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Превратностей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судьбы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2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F53EBC">
        <w:rPr>
          <w:rFonts w:ascii="Times New Roman" w:hAnsi="Times New Roman"/>
          <w:color w:val="auto"/>
          <w:sz w:val="28"/>
          <w:szCs w:val="28"/>
        </w:rPr>
        <w:t>з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Обломова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2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F53EBC">
        <w:rPr>
          <w:rFonts w:ascii="Times New Roman" w:hAnsi="Times New Roman"/>
          <w:color w:val="auto"/>
          <w:sz w:val="28"/>
          <w:szCs w:val="28"/>
        </w:rPr>
        <w:t>з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Обрыва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8" w:name="_Toc356294526"/>
      <w:bookmarkStart w:id="49" w:name="_Toc357079833"/>
      <w:r w:rsidRPr="00F53EBC">
        <w:rPr>
          <w:rFonts w:ascii="Times New Roman" w:hAnsi="Times New Roman" w:cs="Times New Roman"/>
          <w:b/>
          <w:sz w:val="28"/>
          <w:szCs w:val="28"/>
        </w:rPr>
        <w:t>Работая над романом «Отцы и дети», Тургенев был настолько увлечен, что вел дневник от лица одного из героев с целью проникновения в образ. Кого?</w:t>
      </w:r>
      <w:bookmarkEnd w:id="48"/>
      <w:bookmarkEnd w:id="49"/>
    </w:p>
    <w:p w:rsidR="0015384B" w:rsidRPr="00F53EBC" w:rsidRDefault="0015384B" w:rsidP="0015384B">
      <w:pPr>
        <w:pStyle w:val="a0"/>
        <w:numPr>
          <w:ilvl w:val="0"/>
          <w:numId w:val="2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Аркадия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Кирсанова</w:t>
      </w:r>
      <w:proofErr w:type="spellEnd"/>
      <w:proofErr w:type="gramEnd"/>
    </w:p>
    <w:p w:rsidR="0015384B" w:rsidRPr="00F53EBC" w:rsidRDefault="0015384B" w:rsidP="0015384B">
      <w:pPr>
        <w:pStyle w:val="a"/>
        <w:numPr>
          <w:ilvl w:val="0"/>
          <w:numId w:val="2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Евгения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Базарова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2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Павла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Кирсанова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2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Николая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Кирсанова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0" w:name="_Toc356294527"/>
      <w:bookmarkStart w:id="51" w:name="_Toc357079834"/>
      <w:r w:rsidRPr="00F53EBC">
        <w:rPr>
          <w:rFonts w:ascii="Times New Roman" w:hAnsi="Times New Roman" w:cs="Times New Roman"/>
          <w:b/>
          <w:sz w:val="28"/>
          <w:szCs w:val="28"/>
        </w:rPr>
        <w:t xml:space="preserve">Поэма Н.А. Некрасова «Кому на Руси жить хорошо» </w:t>
      </w:r>
      <w:proofErr w:type="spellStart"/>
      <w:r w:rsidRPr="00F53EBC">
        <w:rPr>
          <w:rFonts w:ascii="Times New Roman" w:hAnsi="Times New Roman" w:cs="Times New Roman"/>
          <w:b/>
          <w:sz w:val="28"/>
          <w:szCs w:val="28"/>
        </w:rPr>
        <w:t>полифонична</w:t>
      </w:r>
      <w:proofErr w:type="spellEnd"/>
      <w:r w:rsidRPr="00F53EBC">
        <w:rPr>
          <w:rFonts w:ascii="Times New Roman" w:hAnsi="Times New Roman" w:cs="Times New Roman"/>
          <w:b/>
          <w:sz w:val="28"/>
          <w:szCs w:val="28"/>
        </w:rPr>
        <w:t xml:space="preserve">. Каждая реплика – новый сюжет. Кто из героев пройдет этот путь? Ему судьба готовила/ Путь славный, имя громкое/ Народного </w:t>
      </w:r>
      <w:proofErr w:type="gramStart"/>
      <w:r w:rsidRPr="00F53EBC">
        <w:rPr>
          <w:rFonts w:ascii="Times New Roman" w:hAnsi="Times New Roman" w:cs="Times New Roman"/>
          <w:b/>
          <w:sz w:val="28"/>
          <w:szCs w:val="28"/>
        </w:rPr>
        <w:t>заступника,/</w:t>
      </w:r>
      <w:proofErr w:type="gramEnd"/>
      <w:r w:rsidRPr="00F53EBC">
        <w:rPr>
          <w:rFonts w:ascii="Times New Roman" w:hAnsi="Times New Roman" w:cs="Times New Roman"/>
          <w:b/>
          <w:sz w:val="28"/>
          <w:szCs w:val="28"/>
        </w:rPr>
        <w:t xml:space="preserve"> Чахотку и Сибирь.</w:t>
      </w:r>
      <w:bookmarkEnd w:id="50"/>
      <w:bookmarkEnd w:id="51"/>
    </w:p>
    <w:p w:rsidR="0015384B" w:rsidRPr="00F53EBC" w:rsidRDefault="0015384B" w:rsidP="0015384B">
      <w:pPr>
        <w:pStyle w:val="a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Павлуша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Веретенников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Ермил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Гирин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Яким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Нагой</w:t>
      </w:r>
      <w:proofErr w:type="spellEnd"/>
      <w:proofErr w:type="gramEnd"/>
    </w:p>
    <w:p w:rsidR="0015384B" w:rsidRPr="00F53EBC" w:rsidRDefault="0015384B" w:rsidP="0015384B">
      <w:pPr>
        <w:pStyle w:val="a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Гриша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Добросклонов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2" w:name="_Toc356294528"/>
      <w:bookmarkStart w:id="53" w:name="_Toc357079835"/>
      <w:r w:rsidRPr="00F53EBC">
        <w:rPr>
          <w:rFonts w:ascii="Times New Roman" w:hAnsi="Times New Roman" w:cs="Times New Roman"/>
          <w:b/>
          <w:sz w:val="28"/>
          <w:szCs w:val="28"/>
        </w:rPr>
        <w:t>В каком из романов Достоевский поставил перед собой задачу создать образ «положительного прекрасного человека» и посмотреть, что с ним произойдет в людском сообществе, как сложатся его отношения с людьми, как повлияет он на них и они на него?</w:t>
      </w:r>
      <w:bookmarkEnd w:id="52"/>
      <w:bookmarkEnd w:id="53"/>
    </w:p>
    <w:p w:rsidR="0015384B" w:rsidRPr="00F53EBC" w:rsidRDefault="0015384B" w:rsidP="0015384B">
      <w:pPr>
        <w:pStyle w:val="a0"/>
        <w:numPr>
          <w:ilvl w:val="0"/>
          <w:numId w:val="2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Преступление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наказание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2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Идиот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2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Подросток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2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Братья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Карамазовы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4" w:name="_Toc356294529"/>
      <w:bookmarkStart w:id="55" w:name="_Toc357079836"/>
      <w:r w:rsidRPr="00F53EBC">
        <w:rPr>
          <w:rFonts w:ascii="Times New Roman" w:hAnsi="Times New Roman" w:cs="Times New Roman"/>
          <w:b/>
          <w:sz w:val="28"/>
          <w:szCs w:val="28"/>
        </w:rPr>
        <w:t>Толстой собирался писать трилогию о декабристе. Судьба какого героя «романа о декабристе» является «возвратом» к юным годам?</w:t>
      </w:r>
      <w:bookmarkEnd w:id="54"/>
      <w:bookmarkEnd w:id="55"/>
    </w:p>
    <w:p w:rsidR="0015384B" w:rsidRPr="00F53EBC" w:rsidRDefault="0015384B" w:rsidP="0015384B">
      <w:pPr>
        <w:pStyle w:val="a0"/>
        <w:numPr>
          <w:ilvl w:val="0"/>
          <w:numId w:val="2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Андрея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Болконского</w:t>
      </w:r>
      <w:proofErr w:type="spellEnd"/>
      <w:proofErr w:type="gramEnd"/>
    </w:p>
    <w:p w:rsidR="0015384B" w:rsidRPr="00F53EBC" w:rsidRDefault="0015384B" w:rsidP="0015384B">
      <w:pPr>
        <w:pStyle w:val="a"/>
        <w:numPr>
          <w:ilvl w:val="0"/>
          <w:numId w:val="2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lastRenderedPageBreak/>
        <w:t>Петра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Безухова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2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Николая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Ростова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2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Николая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Болконского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6" w:name="_Toc356294530"/>
      <w:bookmarkStart w:id="57" w:name="_Toc357079837"/>
      <w:r w:rsidRPr="00F53EBC">
        <w:rPr>
          <w:rFonts w:ascii="Times New Roman" w:hAnsi="Times New Roman" w:cs="Times New Roman"/>
          <w:b/>
          <w:sz w:val="28"/>
          <w:szCs w:val="28"/>
        </w:rPr>
        <w:t>В пьесе «Вишневый сад» два сюжета: внешний и внутренний кульминацией внешнего сюжета является:</w:t>
      </w:r>
      <w:bookmarkEnd w:id="56"/>
      <w:bookmarkEnd w:id="57"/>
    </w:p>
    <w:p w:rsidR="0015384B" w:rsidRPr="00F53EBC" w:rsidRDefault="0015384B" w:rsidP="0015384B">
      <w:pPr>
        <w:pStyle w:val="a0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ход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Анны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 xml:space="preserve"> 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Трофимовым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родажа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сада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 xml:space="preserve"> 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аукциона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Фирс, забытый в заколоченном доме</w:t>
      </w:r>
    </w:p>
    <w:p w:rsidR="0015384B" w:rsidRPr="00F53EBC" w:rsidRDefault="0015384B" w:rsidP="0015384B">
      <w:pPr>
        <w:pStyle w:val="a0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вуки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топора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8" w:name="_Toc356294531"/>
      <w:bookmarkStart w:id="59" w:name="_Toc357079838"/>
      <w:r w:rsidRPr="00F53EBC">
        <w:rPr>
          <w:rFonts w:ascii="Times New Roman" w:hAnsi="Times New Roman" w:cs="Times New Roman"/>
          <w:b/>
          <w:sz w:val="28"/>
          <w:szCs w:val="28"/>
        </w:rPr>
        <w:t>Образ «Легкого дыхания» впервые возникает в тексте рассказа И.А. Бунина «Легкое дыхание» как…</w:t>
      </w:r>
      <w:bookmarkEnd w:id="58"/>
      <w:bookmarkEnd w:id="59"/>
    </w:p>
    <w:p w:rsidR="0015384B" w:rsidRPr="00F53EBC" w:rsidRDefault="0015384B" w:rsidP="0015384B">
      <w:pPr>
        <w:pStyle w:val="a0"/>
        <w:numPr>
          <w:ilvl w:val="0"/>
          <w:numId w:val="2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нение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друзей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подруг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2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вторская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характеристика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героини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2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Цитата из книги, прочитанной Олей Мещерской</w:t>
      </w:r>
    </w:p>
    <w:p w:rsidR="0015384B" w:rsidRPr="00F53EBC" w:rsidRDefault="0015384B" w:rsidP="0015384B">
      <w:pPr>
        <w:pStyle w:val="a0"/>
        <w:numPr>
          <w:ilvl w:val="0"/>
          <w:numId w:val="2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ценка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классной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дамы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0" w:name="_Toc356294532"/>
      <w:bookmarkStart w:id="61" w:name="_Toc357079839"/>
      <w:r w:rsidRPr="00F53EBC">
        <w:rPr>
          <w:rFonts w:ascii="Times New Roman" w:hAnsi="Times New Roman" w:cs="Times New Roman"/>
          <w:b/>
          <w:sz w:val="28"/>
          <w:szCs w:val="28"/>
        </w:rPr>
        <w:t>Для какого героя А.И. Куприна любовь становится великим счастьем и великой трагедией?</w:t>
      </w:r>
      <w:bookmarkEnd w:id="60"/>
      <w:bookmarkEnd w:id="61"/>
    </w:p>
    <w:p w:rsidR="0015384B" w:rsidRPr="00F53EBC" w:rsidRDefault="0015384B" w:rsidP="0015384B">
      <w:pPr>
        <w:pStyle w:val="a"/>
        <w:numPr>
          <w:ilvl w:val="1"/>
          <w:numId w:val="3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Для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Желткова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из рассказа «Гранатовый браслет»</w:t>
      </w:r>
    </w:p>
    <w:p w:rsidR="0015384B" w:rsidRPr="00F53EBC" w:rsidRDefault="0015384B" w:rsidP="0015384B">
      <w:pPr>
        <w:pStyle w:val="a0"/>
        <w:numPr>
          <w:ilvl w:val="1"/>
          <w:numId w:val="3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Для «дочери лесов» Олеси из рассказа «Олеся»</w:t>
      </w:r>
    </w:p>
    <w:p w:rsidR="0015384B" w:rsidRPr="00F53EBC" w:rsidRDefault="0015384B" w:rsidP="0015384B">
      <w:pPr>
        <w:pStyle w:val="a"/>
        <w:numPr>
          <w:ilvl w:val="1"/>
          <w:numId w:val="3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Для подпоручика Ромашова из повести «Поединок»</w:t>
      </w:r>
    </w:p>
    <w:p w:rsidR="0015384B" w:rsidRPr="00F53EBC" w:rsidRDefault="0015384B" w:rsidP="0015384B">
      <w:pPr>
        <w:pStyle w:val="a0"/>
        <w:numPr>
          <w:ilvl w:val="1"/>
          <w:numId w:val="3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Для инженера Боброва из повести «Молох»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1,3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2" w:name="_Toc356294533"/>
      <w:bookmarkStart w:id="63" w:name="_Toc357079840"/>
      <w:r w:rsidRPr="00F53EBC">
        <w:rPr>
          <w:rFonts w:ascii="Times New Roman" w:hAnsi="Times New Roman" w:cs="Times New Roman"/>
          <w:b/>
          <w:sz w:val="28"/>
          <w:szCs w:val="28"/>
        </w:rPr>
        <w:t>Маяковский примкнул к группе:</w:t>
      </w:r>
      <w:bookmarkEnd w:id="62"/>
      <w:bookmarkEnd w:id="63"/>
    </w:p>
    <w:p w:rsidR="0015384B" w:rsidRPr="00F53EBC" w:rsidRDefault="0015384B" w:rsidP="0015384B">
      <w:pPr>
        <w:pStyle w:val="a0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имволистов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кмеистов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Ф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утуристов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мажинистов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4" w:name="_Toc356294534"/>
      <w:bookmarkStart w:id="65" w:name="_Toc357079841"/>
      <w:r w:rsidRPr="00F53EBC">
        <w:rPr>
          <w:rFonts w:ascii="Times New Roman" w:hAnsi="Times New Roman" w:cs="Times New Roman"/>
          <w:b/>
          <w:sz w:val="28"/>
          <w:szCs w:val="28"/>
        </w:rPr>
        <w:t>Манифестом художественного мировоззрения Есенина считается статья:</w:t>
      </w:r>
      <w:bookmarkEnd w:id="64"/>
      <w:bookmarkEnd w:id="65"/>
    </w:p>
    <w:p w:rsidR="0015384B" w:rsidRPr="00F53EBC" w:rsidRDefault="0015384B" w:rsidP="0015384B">
      <w:pPr>
        <w:pStyle w:val="a"/>
        <w:numPr>
          <w:ilvl w:val="0"/>
          <w:numId w:val="3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Ключи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Марии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3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Быт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искусство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3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«О 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советских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писателях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3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Отчее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слово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6" w:name="_Toc356294535"/>
      <w:bookmarkStart w:id="67" w:name="_Toc357079842"/>
      <w:r w:rsidRPr="00F53EBC">
        <w:rPr>
          <w:rFonts w:ascii="Times New Roman" w:hAnsi="Times New Roman" w:cs="Times New Roman"/>
          <w:b/>
          <w:sz w:val="28"/>
          <w:szCs w:val="28"/>
        </w:rPr>
        <w:t>Кто из русских поэтов был для Ахматовой самым глубоким явлением эпохи, а в современной поэзии – высшим проявлением мужского начала, «лирическим героем» своего времени?</w:t>
      </w:r>
      <w:bookmarkEnd w:id="66"/>
      <w:bookmarkEnd w:id="67"/>
    </w:p>
    <w:p w:rsidR="0015384B" w:rsidRPr="00F53EBC" w:rsidRDefault="0015384B" w:rsidP="0015384B">
      <w:pPr>
        <w:pStyle w:val="a0"/>
        <w:numPr>
          <w:ilvl w:val="0"/>
          <w:numId w:val="3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Н.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Гумилев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3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А.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Блок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3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А.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Пушкин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3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В.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Маяковский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lastRenderedPageBreak/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8" w:name="_Toc356294536"/>
      <w:bookmarkStart w:id="69" w:name="_Toc357079843"/>
      <w:r w:rsidRPr="00F53EBC">
        <w:rPr>
          <w:rFonts w:ascii="Times New Roman" w:hAnsi="Times New Roman" w:cs="Times New Roman"/>
          <w:b/>
          <w:sz w:val="28"/>
          <w:szCs w:val="28"/>
        </w:rPr>
        <w:t>В 1934 году была опубликована одна из программных статей М.И. Цветаевой, в которой она делит всех художников слова на две категории. Она называлась:</w:t>
      </w:r>
      <w:bookmarkEnd w:id="68"/>
      <w:bookmarkEnd w:id="69"/>
    </w:p>
    <w:p w:rsidR="0015384B" w:rsidRPr="00F53EBC" w:rsidRDefault="0015384B" w:rsidP="0015384B">
      <w:pPr>
        <w:pStyle w:val="a"/>
        <w:numPr>
          <w:ilvl w:val="0"/>
          <w:numId w:val="3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«Поэты с историей и поэты без истории»</w:t>
      </w:r>
    </w:p>
    <w:p w:rsidR="0015384B" w:rsidRPr="00F53EBC" w:rsidRDefault="0015384B" w:rsidP="0015384B">
      <w:pPr>
        <w:pStyle w:val="a0"/>
        <w:numPr>
          <w:ilvl w:val="0"/>
          <w:numId w:val="3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«О причинах упадка и о новых течениях русской литературы»</w:t>
      </w:r>
    </w:p>
    <w:p w:rsidR="0015384B" w:rsidRPr="00F53EBC" w:rsidRDefault="0015384B" w:rsidP="0015384B">
      <w:pPr>
        <w:pStyle w:val="a0"/>
        <w:numPr>
          <w:ilvl w:val="0"/>
          <w:numId w:val="3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Ключи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Марии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3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«О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прекрасной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ясности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0" w:name="_Toc356294537"/>
      <w:bookmarkStart w:id="71" w:name="_Toc357079844"/>
      <w:r w:rsidRPr="00F53EBC">
        <w:rPr>
          <w:rFonts w:ascii="Times New Roman" w:hAnsi="Times New Roman" w:cs="Times New Roman"/>
          <w:b/>
          <w:sz w:val="28"/>
          <w:szCs w:val="28"/>
        </w:rPr>
        <w:t xml:space="preserve">Первое произведение, которое напечатал А.М. Пешков, подписав его псевдонимом </w:t>
      </w:r>
      <w:proofErr w:type="spellStart"/>
      <w:r w:rsidRPr="00F53EBC">
        <w:rPr>
          <w:rFonts w:ascii="Times New Roman" w:hAnsi="Times New Roman" w:cs="Times New Roman"/>
          <w:b/>
          <w:sz w:val="28"/>
          <w:szCs w:val="28"/>
        </w:rPr>
        <w:t>М.Горький</w:t>
      </w:r>
      <w:proofErr w:type="spellEnd"/>
      <w:r w:rsidRPr="00F53EBC">
        <w:rPr>
          <w:rFonts w:ascii="Times New Roman" w:hAnsi="Times New Roman" w:cs="Times New Roman"/>
          <w:b/>
          <w:sz w:val="28"/>
          <w:szCs w:val="28"/>
        </w:rPr>
        <w:t>:</w:t>
      </w:r>
      <w:bookmarkEnd w:id="70"/>
      <w:bookmarkEnd w:id="71"/>
    </w:p>
    <w:p w:rsidR="0015384B" w:rsidRPr="00F53EBC" w:rsidRDefault="0015384B" w:rsidP="0015384B">
      <w:pPr>
        <w:pStyle w:val="a"/>
        <w:numPr>
          <w:ilvl w:val="0"/>
          <w:numId w:val="3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Макар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Чудра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3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Челкаш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3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Детство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3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Старуха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Изергиль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2" w:name="_Toc356294538"/>
      <w:bookmarkStart w:id="73" w:name="_Toc357079845"/>
      <w:r w:rsidRPr="00F53EBC">
        <w:rPr>
          <w:rFonts w:ascii="Times New Roman" w:hAnsi="Times New Roman" w:cs="Times New Roman"/>
          <w:b/>
          <w:sz w:val="28"/>
          <w:szCs w:val="28"/>
        </w:rPr>
        <w:t>Роман «Белая гвардия» не был полностью напечатан при жизни автора, но пьеса, сделанная на основе романа, долгое время шла в Художественном театре. Назовите эту пьесу.</w:t>
      </w:r>
      <w:bookmarkEnd w:id="72"/>
      <w:bookmarkEnd w:id="73"/>
    </w:p>
    <w:p w:rsidR="0015384B" w:rsidRPr="00F53EBC" w:rsidRDefault="0015384B" w:rsidP="0015384B">
      <w:pPr>
        <w:pStyle w:val="a"/>
        <w:numPr>
          <w:ilvl w:val="0"/>
          <w:numId w:val="3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Дни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Турбиных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3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Бег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3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Иван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Васильевич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3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Багровый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остров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4" w:name="_Toc356294539"/>
      <w:bookmarkStart w:id="75" w:name="_Toc357079846"/>
      <w:r w:rsidRPr="00F53EBC">
        <w:rPr>
          <w:rFonts w:ascii="Times New Roman" w:hAnsi="Times New Roman" w:cs="Times New Roman"/>
          <w:b/>
          <w:sz w:val="28"/>
          <w:szCs w:val="28"/>
        </w:rPr>
        <w:t xml:space="preserve">Многие фразы романа стали афоризмами. Найдите «слова» </w:t>
      </w:r>
      <w:proofErr w:type="spellStart"/>
      <w:r w:rsidRPr="00F53EBC">
        <w:rPr>
          <w:rFonts w:ascii="Times New Roman" w:hAnsi="Times New Roman" w:cs="Times New Roman"/>
          <w:b/>
          <w:sz w:val="28"/>
          <w:szCs w:val="28"/>
        </w:rPr>
        <w:t>Иешуа</w:t>
      </w:r>
      <w:proofErr w:type="spellEnd"/>
      <w:r w:rsidRPr="00F53EBC">
        <w:rPr>
          <w:rFonts w:ascii="Times New Roman" w:hAnsi="Times New Roman" w:cs="Times New Roman"/>
          <w:b/>
          <w:sz w:val="28"/>
          <w:szCs w:val="28"/>
        </w:rPr>
        <w:t>:</w:t>
      </w:r>
      <w:bookmarkEnd w:id="74"/>
      <w:bookmarkEnd w:id="75"/>
    </w:p>
    <w:p w:rsidR="0015384B" w:rsidRPr="00F53EBC" w:rsidRDefault="0015384B" w:rsidP="0015384B">
      <w:pPr>
        <w:pStyle w:val="a0"/>
        <w:numPr>
          <w:ilvl w:val="0"/>
          <w:numId w:val="3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Рукописи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не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горят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3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«Никогда и ничего не просите»</w:t>
      </w:r>
    </w:p>
    <w:p w:rsidR="0015384B" w:rsidRPr="00F53EBC" w:rsidRDefault="0015384B" w:rsidP="0015384B">
      <w:pPr>
        <w:pStyle w:val="a"/>
        <w:numPr>
          <w:ilvl w:val="0"/>
          <w:numId w:val="3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«Нет большего порока, чем трусость»</w:t>
      </w:r>
    </w:p>
    <w:p w:rsidR="0015384B" w:rsidRPr="00F53EBC" w:rsidRDefault="0015384B" w:rsidP="0015384B">
      <w:pPr>
        <w:pStyle w:val="a0"/>
        <w:numPr>
          <w:ilvl w:val="0"/>
          <w:numId w:val="3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«Он не заслужил света, он заслужил покоя»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6" w:name="_Toc356294540"/>
      <w:bookmarkStart w:id="77" w:name="_Toc357079847"/>
      <w:r w:rsidRPr="00F53EBC">
        <w:rPr>
          <w:rFonts w:ascii="Times New Roman" w:hAnsi="Times New Roman" w:cs="Times New Roman"/>
          <w:b/>
          <w:sz w:val="28"/>
          <w:szCs w:val="28"/>
        </w:rPr>
        <w:t>В романе М. Шолохова «Тихий Дон» солнце становится черным для Григория после гибели:</w:t>
      </w:r>
      <w:bookmarkEnd w:id="76"/>
      <w:bookmarkEnd w:id="77"/>
    </w:p>
    <w:p w:rsidR="0015384B" w:rsidRPr="00F53EBC" w:rsidRDefault="0015384B" w:rsidP="0015384B">
      <w:pPr>
        <w:pStyle w:val="a0"/>
        <w:numPr>
          <w:ilvl w:val="0"/>
          <w:numId w:val="3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тца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3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Аксиньи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3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атери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3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Натальи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8" w:name="_Toc356294541"/>
      <w:bookmarkStart w:id="79" w:name="_Toc357079848"/>
      <w:r w:rsidRPr="00F53EBC">
        <w:rPr>
          <w:rFonts w:ascii="Times New Roman" w:hAnsi="Times New Roman" w:cs="Times New Roman"/>
          <w:b/>
          <w:sz w:val="28"/>
          <w:szCs w:val="28"/>
        </w:rPr>
        <w:t>В какой поэме А. Твардовского претворились традиции любимой поэзии Н.А. Некрасова?</w:t>
      </w:r>
      <w:bookmarkEnd w:id="78"/>
      <w:bookmarkEnd w:id="79"/>
    </w:p>
    <w:p w:rsidR="0015384B" w:rsidRPr="00F53EBC" w:rsidRDefault="0015384B" w:rsidP="0015384B">
      <w:pPr>
        <w:pStyle w:val="a0"/>
        <w:numPr>
          <w:ilvl w:val="0"/>
          <w:numId w:val="3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у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дороги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3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Страна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Муравия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3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По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праву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памяти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3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За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далью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даль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».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0" w:name="_Toc356294542"/>
      <w:bookmarkStart w:id="81" w:name="_Toc357079849"/>
      <w:r w:rsidRPr="00F53E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Этот роман-хроника А. Солженицына – о первой мировой войне и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F53EBC">
          <w:rPr>
            <w:rFonts w:ascii="Times New Roman" w:hAnsi="Times New Roman" w:cs="Times New Roman"/>
            <w:b/>
            <w:sz w:val="28"/>
            <w:szCs w:val="28"/>
          </w:rPr>
          <w:t>1917 г</w:t>
        </w:r>
      </w:smartTag>
      <w:r w:rsidRPr="00F53EBC">
        <w:rPr>
          <w:rFonts w:ascii="Times New Roman" w:hAnsi="Times New Roman" w:cs="Times New Roman"/>
          <w:b/>
          <w:sz w:val="28"/>
          <w:szCs w:val="28"/>
        </w:rPr>
        <w:t>. в России – написан в штате Вермонт (США).</w:t>
      </w:r>
      <w:bookmarkEnd w:id="80"/>
      <w:bookmarkEnd w:id="81"/>
    </w:p>
    <w:p w:rsidR="0015384B" w:rsidRPr="00F53EBC" w:rsidRDefault="0015384B" w:rsidP="0015384B">
      <w:pPr>
        <w:pStyle w:val="a"/>
        <w:numPr>
          <w:ilvl w:val="0"/>
          <w:numId w:val="4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Красное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колесо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4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Раковый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корпус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4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«В 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круге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первом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4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Архипелаг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ГУЛАГ»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2" w:name="_Toc356294543"/>
      <w:bookmarkStart w:id="83" w:name="_Toc357079850"/>
      <w:r w:rsidRPr="00F53EBC">
        <w:rPr>
          <w:rFonts w:ascii="Times New Roman" w:hAnsi="Times New Roman" w:cs="Times New Roman"/>
          <w:b/>
          <w:sz w:val="28"/>
          <w:szCs w:val="28"/>
        </w:rPr>
        <w:t>Какое из стихотворений не относится к вольнолюбивой лирике Пушкина?</w:t>
      </w:r>
      <w:bookmarkEnd w:id="82"/>
      <w:bookmarkEnd w:id="83"/>
    </w:p>
    <w:p w:rsidR="0015384B" w:rsidRPr="00F53EBC" w:rsidRDefault="0015384B" w:rsidP="0015384B">
      <w:pPr>
        <w:pStyle w:val="a0"/>
        <w:numPr>
          <w:ilvl w:val="0"/>
          <w:numId w:val="4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«К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морю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4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«К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Чаадаеву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4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Деревня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4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Пророк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4" w:name="_Toc356294544"/>
      <w:bookmarkStart w:id="85" w:name="_Toc357079851"/>
      <w:r w:rsidRPr="00F53EBC">
        <w:rPr>
          <w:rFonts w:ascii="Times New Roman" w:hAnsi="Times New Roman" w:cs="Times New Roman"/>
          <w:b/>
          <w:sz w:val="28"/>
          <w:szCs w:val="28"/>
        </w:rPr>
        <w:t>Единственное законченное и опубликованное при жизни прозаическое произведение:</w:t>
      </w:r>
      <w:bookmarkEnd w:id="84"/>
      <w:bookmarkEnd w:id="85"/>
    </w:p>
    <w:p w:rsidR="0015384B" w:rsidRPr="00F53EBC" w:rsidRDefault="0015384B" w:rsidP="0015384B">
      <w:pPr>
        <w:pStyle w:val="a"/>
        <w:numPr>
          <w:ilvl w:val="0"/>
          <w:numId w:val="4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Герой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нашего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времени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4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Вадим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4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Княгиня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Лиговская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4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Ашик-Кериб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6" w:name="_Toc356294545"/>
      <w:bookmarkStart w:id="87" w:name="_Toc357079852"/>
      <w:r w:rsidRPr="00F53EBC">
        <w:rPr>
          <w:rFonts w:ascii="Times New Roman" w:hAnsi="Times New Roman" w:cs="Times New Roman"/>
          <w:b/>
          <w:sz w:val="28"/>
          <w:szCs w:val="28"/>
        </w:rPr>
        <w:t>Авторское самолюбие Гоголя часто приводило к тому, что «неудачное» произведение сжигалось, а автор отправлялся за границу. Первый раз это произошло, когда отзыв критиков на это произведение оказался отрицательным. Назовите это произведение.</w:t>
      </w:r>
      <w:bookmarkEnd w:id="86"/>
      <w:bookmarkEnd w:id="87"/>
    </w:p>
    <w:p w:rsidR="0015384B" w:rsidRPr="00F53EBC" w:rsidRDefault="0015384B" w:rsidP="0015384B">
      <w:pPr>
        <w:pStyle w:val="a"/>
        <w:numPr>
          <w:ilvl w:val="0"/>
          <w:numId w:val="4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«Идиллия в картинах»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Ганц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Кюхельгартен»</w:t>
      </w:r>
    </w:p>
    <w:p w:rsidR="0015384B" w:rsidRPr="00F53EBC" w:rsidRDefault="0015384B" w:rsidP="0015384B">
      <w:pPr>
        <w:pStyle w:val="a0"/>
        <w:numPr>
          <w:ilvl w:val="0"/>
          <w:numId w:val="4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омантическое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стихотворение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Италия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4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Историческая поэма «Россия под игом татар»</w:t>
      </w:r>
    </w:p>
    <w:p w:rsidR="0015384B" w:rsidRPr="00F53EBC" w:rsidRDefault="0015384B" w:rsidP="0015384B">
      <w:pPr>
        <w:pStyle w:val="a0"/>
        <w:numPr>
          <w:ilvl w:val="0"/>
          <w:numId w:val="4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Сатира «Нечто о Нежине, или дуракам закон не писан»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_Toc356294547"/>
      <w:bookmarkStart w:id="89" w:name="_Toc357079854"/>
      <w:r w:rsidRPr="00F53EBC">
        <w:rPr>
          <w:rFonts w:ascii="Times New Roman" w:hAnsi="Times New Roman" w:cs="Times New Roman"/>
          <w:b/>
          <w:sz w:val="28"/>
          <w:szCs w:val="28"/>
        </w:rPr>
        <w:t xml:space="preserve"> «Увертюрой» к роману Гончарова «Обломов» является:</w:t>
      </w:r>
      <w:bookmarkEnd w:id="88"/>
      <w:bookmarkEnd w:id="89"/>
    </w:p>
    <w:p w:rsidR="0015384B" w:rsidRPr="00F53EBC" w:rsidRDefault="0015384B" w:rsidP="0015384B">
      <w:pPr>
        <w:pStyle w:val="a"/>
        <w:numPr>
          <w:ilvl w:val="0"/>
          <w:numId w:val="4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Сон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Обломова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4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Требование о выселении из квартиры</w:t>
      </w:r>
    </w:p>
    <w:p w:rsidR="0015384B" w:rsidRPr="00F53EBC" w:rsidRDefault="0015384B" w:rsidP="0015384B">
      <w:pPr>
        <w:pStyle w:val="a0"/>
        <w:numPr>
          <w:ilvl w:val="0"/>
          <w:numId w:val="4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осещение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визитеров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4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олучение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письма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старосты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0" w:name="_Toc356294548"/>
      <w:bookmarkStart w:id="91" w:name="_Toc357079855"/>
      <w:r w:rsidRPr="00F53EBC">
        <w:rPr>
          <w:rFonts w:ascii="Times New Roman" w:hAnsi="Times New Roman" w:cs="Times New Roman"/>
          <w:b/>
          <w:sz w:val="28"/>
          <w:szCs w:val="28"/>
        </w:rPr>
        <w:t>Тургенев пропагандировал русскую литературу за пределами России, знакомил и русского читателя со многими шедеврами зарубежной литературы. Среди знакомых Тургенева найдите человека, с которым его связывала почти сорокалетняя дружба:</w:t>
      </w:r>
      <w:bookmarkEnd w:id="90"/>
      <w:bookmarkEnd w:id="91"/>
    </w:p>
    <w:p w:rsidR="0015384B" w:rsidRPr="00F53EBC" w:rsidRDefault="0015384B" w:rsidP="0015384B">
      <w:pPr>
        <w:pStyle w:val="a0"/>
        <w:numPr>
          <w:ilvl w:val="0"/>
          <w:numId w:val="4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Г.Флобер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4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Ж.Санд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4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П.Виардо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4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П.Мериме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lastRenderedPageBreak/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2" w:name="_Toc356294549"/>
      <w:bookmarkStart w:id="93" w:name="_Toc357079856"/>
      <w:r w:rsidRPr="00F53EBC">
        <w:rPr>
          <w:rFonts w:ascii="Times New Roman" w:hAnsi="Times New Roman" w:cs="Times New Roman"/>
          <w:b/>
          <w:sz w:val="28"/>
          <w:szCs w:val="28"/>
        </w:rPr>
        <w:t>Главный герой поэмы «Кому на Руси жить хорошо»:</w:t>
      </w:r>
      <w:bookmarkEnd w:id="92"/>
      <w:bookmarkEnd w:id="93"/>
    </w:p>
    <w:p w:rsidR="0015384B" w:rsidRPr="00F53EBC" w:rsidRDefault="0015384B" w:rsidP="0015384B">
      <w:pPr>
        <w:pStyle w:val="a0"/>
        <w:numPr>
          <w:ilvl w:val="0"/>
          <w:numId w:val="4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Матрена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Тимофеевна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4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усский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народ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4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бобщенный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образ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семи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мужиков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4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Гриша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Добросклонов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4" w:name="_Toc356294550"/>
      <w:bookmarkStart w:id="95" w:name="_Toc357079857"/>
      <w:r w:rsidRPr="00F53EBC">
        <w:rPr>
          <w:rFonts w:ascii="Times New Roman" w:hAnsi="Times New Roman" w:cs="Times New Roman"/>
          <w:b/>
          <w:sz w:val="28"/>
          <w:szCs w:val="28"/>
        </w:rPr>
        <w:t>По пути на каторгу арестантов посетили жены декабристов, они подарили каждому по книге. Эту книгу Достоевский будет хранить всю жизнь. Что подарили каторжникам?</w:t>
      </w:r>
      <w:bookmarkEnd w:id="94"/>
      <w:bookmarkEnd w:id="95"/>
    </w:p>
    <w:p w:rsidR="0015384B" w:rsidRPr="00F53EBC" w:rsidRDefault="0015384B" w:rsidP="0015384B">
      <w:pPr>
        <w:pStyle w:val="a0"/>
        <w:numPr>
          <w:ilvl w:val="0"/>
          <w:numId w:val="4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Что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делать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?»</w:t>
      </w:r>
      <w:proofErr w:type="spellStart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Чернышевского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4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Вольность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Радищева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4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Горе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ума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Грибоедова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4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Евангелие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6" w:name="_Toc356294551"/>
      <w:bookmarkStart w:id="97" w:name="_Toc357079858"/>
      <w:r w:rsidRPr="00F53EBC">
        <w:rPr>
          <w:rFonts w:ascii="Times New Roman" w:hAnsi="Times New Roman" w:cs="Times New Roman"/>
          <w:b/>
          <w:sz w:val="28"/>
          <w:szCs w:val="28"/>
        </w:rPr>
        <w:t>Какой из художественных приемов «закрепил» за творчеством Л.Н. Толстого Н.Г. Чернышевский?</w:t>
      </w:r>
      <w:bookmarkEnd w:id="96"/>
      <w:bookmarkEnd w:id="97"/>
    </w:p>
    <w:p w:rsidR="0015384B" w:rsidRPr="00F53EBC" w:rsidRDefault="0015384B" w:rsidP="0015384B">
      <w:pPr>
        <w:pStyle w:val="a"/>
        <w:numPr>
          <w:ilvl w:val="0"/>
          <w:numId w:val="4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иалектика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души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4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цепление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эпизодов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4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араллелизм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сцен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4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рывание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масок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8" w:name="_Toc356294552"/>
      <w:bookmarkStart w:id="99" w:name="_Toc357079859"/>
      <w:r w:rsidRPr="00F53EBC">
        <w:rPr>
          <w:rFonts w:ascii="Times New Roman" w:hAnsi="Times New Roman" w:cs="Times New Roman"/>
          <w:b/>
          <w:sz w:val="28"/>
          <w:szCs w:val="28"/>
        </w:rPr>
        <w:t>Первые произведения Чехова публикует под псевдонимами. Всего известно около 50 чеховских псевдонимов. Найдите в списке псевдоним Гоголя, а не Чехова:</w:t>
      </w:r>
      <w:bookmarkEnd w:id="98"/>
      <w:bookmarkEnd w:id="99"/>
    </w:p>
    <w:p w:rsidR="0015384B" w:rsidRPr="00F53EBC" w:rsidRDefault="0015384B" w:rsidP="0015384B">
      <w:pPr>
        <w:pStyle w:val="a0"/>
        <w:numPr>
          <w:ilvl w:val="0"/>
          <w:numId w:val="4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Человек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без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селезенки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4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Брат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моего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брата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4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Балдастов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4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Алов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Toc356294553"/>
      <w:bookmarkStart w:id="101" w:name="_Toc357079860"/>
      <w:r w:rsidRPr="00F53EBC">
        <w:rPr>
          <w:rFonts w:ascii="Times New Roman" w:hAnsi="Times New Roman" w:cs="Times New Roman"/>
          <w:b/>
          <w:sz w:val="28"/>
          <w:szCs w:val="28"/>
        </w:rPr>
        <w:t>Одной из сильных сторон писательской техники Бунина (его мастерства) является:</w:t>
      </w:r>
      <w:bookmarkEnd w:id="100"/>
      <w:bookmarkEnd w:id="101"/>
    </w:p>
    <w:p w:rsidR="0015384B" w:rsidRPr="00F53EBC" w:rsidRDefault="0015384B" w:rsidP="0015384B">
      <w:pPr>
        <w:pStyle w:val="a0"/>
        <w:numPr>
          <w:ilvl w:val="0"/>
          <w:numId w:val="5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лубокий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психологизм</w:t>
      </w:r>
      <w:proofErr w:type="spellEnd"/>
      <w:proofErr w:type="gramEnd"/>
    </w:p>
    <w:p w:rsidR="0015384B" w:rsidRPr="00F53EBC" w:rsidRDefault="0015384B" w:rsidP="0015384B">
      <w:pPr>
        <w:pStyle w:val="a"/>
        <w:numPr>
          <w:ilvl w:val="0"/>
          <w:numId w:val="5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редметная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детализация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5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бстрактное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изображение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действительности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5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инамика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повествования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_Toc356294554"/>
      <w:bookmarkStart w:id="103" w:name="_Toc357079861"/>
      <w:r w:rsidRPr="00F53EBC">
        <w:rPr>
          <w:rFonts w:ascii="Times New Roman" w:hAnsi="Times New Roman" w:cs="Times New Roman"/>
          <w:b/>
          <w:sz w:val="28"/>
          <w:szCs w:val="28"/>
        </w:rPr>
        <w:t>Какова основная тема повести А.И. Куприна «Поединок»?</w:t>
      </w:r>
      <w:bookmarkEnd w:id="102"/>
      <w:bookmarkEnd w:id="103"/>
    </w:p>
    <w:p w:rsidR="0015384B" w:rsidRPr="00F53EBC" w:rsidRDefault="0015384B" w:rsidP="0015384B">
      <w:pPr>
        <w:pStyle w:val="a0"/>
        <w:numPr>
          <w:ilvl w:val="0"/>
          <w:numId w:val="5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Тема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капиталистического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развития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России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5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Тема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природы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человека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5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Драма «маленького человека» и его поединок с невежественной средой</w:t>
      </w:r>
    </w:p>
    <w:p w:rsidR="0015384B" w:rsidRPr="00F53EBC" w:rsidRDefault="0015384B" w:rsidP="0015384B">
      <w:pPr>
        <w:pStyle w:val="a0"/>
        <w:numPr>
          <w:ilvl w:val="0"/>
          <w:numId w:val="5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Тема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любви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4" w:name="_Toc356294555"/>
      <w:bookmarkStart w:id="105" w:name="_Toc357079862"/>
      <w:r w:rsidRPr="00F53EBC">
        <w:rPr>
          <w:rFonts w:ascii="Times New Roman" w:hAnsi="Times New Roman" w:cs="Times New Roman"/>
          <w:b/>
          <w:sz w:val="28"/>
          <w:szCs w:val="28"/>
        </w:rPr>
        <w:lastRenderedPageBreak/>
        <w:t>В поэме «Облако в штанах» появились основные черты новаторства В. Маяковского. «Опознавательным признаком» поэзии Маяковского станет:</w:t>
      </w:r>
      <w:bookmarkEnd w:id="104"/>
      <w:bookmarkEnd w:id="105"/>
    </w:p>
    <w:p w:rsidR="0015384B" w:rsidRPr="00F53EBC" w:rsidRDefault="0015384B" w:rsidP="0015384B">
      <w:pPr>
        <w:pStyle w:val="a0"/>
        <w:numPr>
          <w:ilvl w:val="0"/>
          <w:numId w:val="5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Специфика образности, в основе которой сочетание правдоподобия и фантастики</w:t>
      </w:r>
    </w:p>
    <w:p w:rsidR="0015384B" w:rsidRPr="00F53EBC" w:rsidRDefault="0015384B" w:rsidP="0015384B">
      <w:pPr>
        <w:pStyle w:val="a0"/>
        <w:numPr>
          <w:ilvl w:val="0"/>
          <w:numId w:val="5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Частое и виртуозное использование приема развернутой метафоры</w:t>
      </w:r>
    </w:p>
    <w:p w:rsidR="0015384B" w:rsidRPr="00F53EBC" w:rsidRDefault="0015384B" w:rsidP="0015384B">
      <w:pPr>
        <w:pStyle w:val="a0"/>
        <w:numPr>
          <w:ilvl w:val="0"/>
          <w:numId w:val="5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Ш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ирокое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использование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неологизмов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5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Особое значение приобретает пауза («лесенка»)</w:t>
      </w:r>
    </w:p>
    <w:p w:rsidR="0015384B" w:rsidRPr="00F53EBC" w:rsidRDefault="0015384B" w:rsidP="0015384B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6" w:name="_Toc356294556"/>
      <w:bookmarkStart w:id="107" w:name="_Toc357079863"/>
      <w:r w:rsidRPr="00F53EBC">
        <w:rPr>
          <w:rFonts w:ascii="Times New Roman" w:hAnsi="Times New Roman" w:cs="Times New Roman"/>
          <w:b/>
          <w:sz w:val="28"/>
          <w:szCs w:val="28"/>
        </w:rPr>
        <w:t>Первый сборник стихов С. Есенина назывался:</w:t>
      </w:r>
      <w:bookmarkEnd w:id="106"/>
      <w:bookmarkEnd w:id="107"/>
    </w:p>
    <w:p w:rsidR="0015384B" w:rsidRPr="00F53EBC" w:rsidRDefault="0015384B" w:rsidP="0015384B">
      <w:pPr>
        <w:pStyle w:val="a"/>
        <w:numPr>
          <w:ilvl w:val="0"/>
          <w:numId w:val="5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Радуница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5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Русь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советская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5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Москва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кабацкая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5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Исповедь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хулигана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8" w:name="_Toc356294557"/>
      <w:bookmarkStart w:id="109" w:name="_Toc357079864"/>
      <w:r w:rsidRPr="00F53EBC">
        <w:rPr>
          <w:rFonts w:ascii="Times New Roman" w:hAnsi="Times New Roman" w:cs="Times New Roman"/>
          <w:b/>
          <w:sz w:val="28"/>
          <w:szCs w:val="28"/>
        </w:rPr>
        <w:t>Памятником страшной эпохе стала поэма, посвященная самым проклятым датам массовых убийств, когда вся страна стала единой очередью в тюрьму. Ахматова стала голосом национальной трагедии. Как называлась эта поэма?</w:t>
      </w:r>
      <w:bookmarkEnd w:id="108"/>
      <w:bookmarkEnd w:id="109"/>
    </w:p>
    <w:p w:rsidR="0015384B" w:rsidRPr="00F53EBC" w:rsidRDefault="0015384B" w:rsidP="0015384B">
      <w:pPr>
        <w:pStyle w:val="a0"/>
        <w:numPr>
          <w:ilvl w:val="0"/>
          <w:numId w:val="5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Поэма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безгероя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5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Поэма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горы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5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Реквием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0" w:name="_Toc356294559"/>
      <w:bookmarkStart w:id="111" w:name="_Toc357079866"/>
      <w:r w:rsidRPr="00F53EBC">
        <w:rPr>
          <w:rFonts w:ascii="Times New Roman" w:hAnsi="Times New Roman" w:cs="Times New Roman"/>
          <w:b/>
          <w:sz w:val="28"/>
          <w:szCs w:val="28"/>
        </w:rPr>
        <w:t>Появление какого героя драмы М. Горького «На дне» дает толчок к развитию действия, способствует раскрытию характеров и судеб героев, в конечном счете, выявляет авторскую позицию?</w:t>
      </w:r>
      <w:bookmarkEnd w:id="110"/>
      <w:bookmarkEnd w:id="111"/>
    </w:p>
    <w:p w:rsidR="0015384B" w:rsidRPr="00F53EBC" w:rsidRDefault="0015384B" w:rsidP="0015384B">
      <w:pPr>
        <w:pStyle w:val="a0"/>
        <w:numPr>
          <w:ilvl w:val="0"/>
          <w:numId w:val="5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Сатина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5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Пепла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5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Луки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5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Алешки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2" w:name="_Toc356294560"/>
      <w:bookmarkStart w:id="113" w:name="_Toc357079867"/>
      <w:r w:rsidRPr="00F53EBC">
        <w:rPr>
          <w:rFonts w:ascii="Times New Roman" w:hAnsi="Times New Roman" w:cs="Times New Roman"/>
          <w:b/>
          <w:sz w:val="28"/>
          <w:szCs w:val="28"/>
        </w:rPr>
        <w:t xml:space="preserve">«Последнее», «закатное» произведения, который Булгаков </w:t>
      </w:r>
      <w:proofErr w:type="gramStart"/>
      <w:r w:rsidRPr="00F53EBC">
        <w:rPr>
          <w:rFonts w:ascii="Times New Roman" w:hAnsi="Times New Roman" w:cs="Times New Roman"/>
          <w:b/>
          <w:sz w:val="28"/>
          <w:szCs w:val="28"/>
        </w:rPr>
        <w:t>писал</w:t>
      </w:r>
      <w:proofErr w:type="gramEnd"/>
      <w:r w:rsidRPr="00F53EBC">
        <w:rPr>
          <w:rFonts w:ascii="Times New Roman" w:hAnsi="Times New Roman" w:cs="Times New Roman"/>
          <w:b/>
          <w:sz w:val="28"/>
          <w:szCs w:val="28"/>
        </w:rPr>
        <w:t xml:space="preserve"> как итоговое</w:t>
      </w:r>
      <w:bookmarkEnd w:id="112"/>
      <w:bookmarkEnd w:id="113"/>
    </w:p>
    <w:p w:rsidR="0015384B" w:rsidRPr="00F53EBC" w:rsidRDefault="0015384B" w:rsidP="0015384B">
      <w:pPr>
        <w:pStyle w:val="a0"/>
        <w:numPr>
          <w:ilvl w:val="0"/>
          <w:numId w:val="5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Последние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дни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5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Театральный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роман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5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Мастер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Маргарита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5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Записки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манжетах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4" w:name="_Toc356294562"/>
      <w:bookmarkStart w:id="115" w:name="_Toc357079869"/>
      <w:proofErr w:type="gramStart"/>
      <w:r w:rsidRPr="00F53EBC">
        <w:rPr>
          <w:rFonts w:ascii="Times New Roman" w:hAnsi="Times New Roman" w:cs="Times New Roman"/>
          <w:b/>
          <w:sz w:val="28"/>
          <w:szCs w:val="28"/>
        </w:rPr>
        <w:t>Вехой  в</w:t>
      </w:r>
      <w:proofErr w:type="gramEnd"/>
      <w:r w:rsidRPr="00F53EBC">
        <w:rPr>
          <w:rFonts w:ascii="Times New Roman" w:hAnsi="Times New Roman" w:cs="Times New Roman"/>
          <w:b/>
          <w:sz w:val="28"/>
          <w:szCs w:val="28"/>
        </w:rPr>
        <w:t xml:space="preserve"> эволюции А. Твардовского-лирика стал 1943 год. В этом году написано стихотворение о мальчике-солдате, погибшем на «незнаменитой» финской войне.</w:t>
      </w:r>
      <w:bookmarkEnd w:id="114"/>
      <w:bookmarkEnd w:id="115"/>
    </w:p>
    <w:p w:rsidR="0015384B" w:rsidRPr="00F53EBC" w:rsidRDefault="0015384B" w:rsidP="0015384B">
      <w:pPr>
        <w:pStyle w:val="a0"/>
        <w:numPr>
          <w:ilvl w:val="0"/>
          <w:numId w:val="5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«Я 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убит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подо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Ржевом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0"/>
        <w:numPr>
          <w:ilvl w:val="0"/>
          <w:numId w:val="5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«В тот день, когда окончилась война»</w:t>
      </w:r>
    </w:p>
    <w:p w:rsidR="0015384B" w:rsidRPr="00F53EBC" w:rsidRDefault="0015384B" w:rsidP="0015384B">
      <w:pPr>
        <w:pStyle w:val="a0"/>
        <w:numPr>
          <w:ilvl w:val="0"/>
          <w:numId w:val="5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Жестокая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память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5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lastRenderedPageBreak/>
        <w:t>«</w:t>
      </w: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Две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строчки</w:t>
      </w:r>
      <w:proofErr w:type="spellEnd"/>
      <w:proofErr w:type="gram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84B" w:rsidRPr="00F53EBC" w:rsidRDefault="0015384B" w:rsidP="0015384B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6" w:name="_Toc356294563"/>
      <w:bookmarkStart w:id="117" w:name="_Toc357079870"/>
      <w:r w:rsidRPr="00F53EBC">
        <w:rPr>
          <w:rFonts w:ascii="Times New Roman" w:hAnsi="Times New Roman" w:cs="Times New Roman"/>
          <w:b/>
          <w:sz w:val="28"/>
          <w:szCs w:val="28"/>
        </w:rPr>
        <w:t>Что помогло Ивану Денисовичу Шухову, герою повести «Один день Ивана Денисовича» А. Солженицына, выдержать испытание лагерем и даже укрепиться душой? (Два ответа)</w:t>
      </w:r>
      <w:bookmarkEnd w:id="116"/>
      <w:bookmarkEnd w:id="117"/>
    </w:p>
    <w:p w:rsidR="0015384B" w:rsidRPr="00F53EBC" w:rsidRDefault="0015384B" w:rsidP="0015384B">
      <w:pPr>
        <w:pStyle w:val="a0"/>
        <w:numPr>
          <w:ilvl w:val="0"/>
          <w:numId w:val="5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Вера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Бога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5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Примеры героической стойкости окружающих</w:t>
      </w:r>
    </w:p>
    <w:p w:rsidR="0015384B" w:rsidRPr="00F53EBC" w:rsidRDefault="0015384B" w:rsidP="0015384B">
      <w:pPr>
        <w:pStyle w:val="a"/>
        <w:numPr>
          <w:ilvl w:val="0"/>
          <w:numId w:val="5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F53EBC">
        <w:rPr>
          <w:rFonts w:ascii="Times New Roman" w:hAnsi="Times New Roman"/>
          <w:color w:val="auto"/>
          <w:sz w:val="28"/>
          <w:szCs w:val="28"/>
        </w:rPr>
        <w:t>Крестьянское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терпение</w:t>
      </w:r>
      <w:proofErr w:type="spellEnd"/>
      <w:proofErr w:type="gramEnd"/>
    </w:p>
    <w:p w:rsidR="0015384B" w:rsidRPr="00F53EBC" w:rsidRDefault="0015384B" w:rsidP="0015384B">
      <w:pPr>
        <w:pStyle w:val="a0"/>
        <w:numPr>
          <w:ilvl w:val="0"/>
          <w:numId w:val="5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Непонимание причин своей трагической судьбы</w:t>
      </w:r>
    </w:p>
    <w:p w:rsidR="0015384B" w:rsidRPr="00F53EBC" w:rsidRDefault="0015384B" w:rsidP="0015384B">
      <w:pPr>
        <w:pStyle w:val="a"/>
        <w:numPr>
          <w:ilvl w:val="0"/>
          <w:numId w:val="5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Трудолюбие, уважение к людям и доброжелательность</w:t>
      </w:r>
    </w:p>
    <w:p w:rsidR="0015384B" w:rsidRPr="00F53EBC" w:rsidRDefault="0015384B" w:rsidP="0015384B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3,5</w:t>
      </w:r>
    </w:p>
    <w:p w:rsidR="0015384B" w:rsidRPr="00F53EBC" w:rsidRDefault="0015384B" w:rsidP="001538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8" w:name="_Toc356294564"/>
      <w:bookmarkStart w:id="119" w:name="_Toc357079871"/>
      <w:r w:rsidRPr="00F53EBC">
        <w:rPr>
          <w:rFonts w:ascii="Times New Roman" w:hAnsi="Times New Roman" w:cs="Times New Roman"/>
          <w:b/>
          <w:sz w:val="28"/>
          <w:szCs w:val="28"/>
        </w:rPr>
        <w:t xml:space="preserve">С образом Григория связан ряд ключевых понятий. «Это было все, что осталось у него в жизни, что пока еще роднило его с землей и со всем этим огромным, сияющим под холодным солнцем миром». «Все» - это дом </w:t>
      </w:r>
      <w:proofErr w:type="gramStart"/>
      <w:r w:rsidRPr="00F53EBC">
        <w:rPr>
          <w:rFonts w:ascii="Times New Roman" w:hAnsi="Times New Roman" w:cs="Times New Roman"/>
          <w:b/>
          <w:sz w:val="28"/>
          <w:szCs w:val="28"/>
        </w:rPr>
        <w:t>и :</w:t>
      </w:r>
      <w:bookmarkEnd w:id="118"/>
      <w:bookmarkEnd w:id="119"/>
      <w:proofErr w:type="gramEnd"/>
    </w:p>
    <w:p w:rsidR="0015384B" w:rsidRPr="00F53EBC" w:rsidRDefault="0015384B" w:rsidP="0015384B">
      <w:pPr>
        <w:pStyle w:val="a0"/>
        <w:numPr>
          <w:ilvl w:val="0"/>
          <w:numId w:val="5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Л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юбовь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5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емля</w:t>
      </w:r>
      <w:proofErr w:type="spellEnd"/>
    </w:p>
    <w:p w:rsidR="0015384B" w:rsidRPr="00F53EBC" w:rsidRDefault="0015384B" w:rsidP="0015384B">
      <w:pPr>
        <w:pStyle w:val="a"/>
        <w:numPr>
          <w:ilvl w:val="0"/>
          <w:numId w:val="5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ын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5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вобода</w:t>
      </w:r>
      <w:proofErr w:type="spellEnd"/>
    </w:p>
    <w:p w:rsidR="0015384B" w:rsidRPr="00F53EBC" w:rsidRDefault="0015384B" w:rsidP="0015384B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84B" w:rsidRPr="00F53EBC" w:rsidRDefault="0015384B" w:rsidP="0015384B">
      <w:pPr>
        <w:ind w:firstLine="709"/>
        <w:rPr>
          <w:b/>
          <w:iCs/>
        </w:rPr>
      </w:pPr>
      <w:r w:rsidRPr="00F53EBC">
        <w:rPr>
          <w:b/>
          <w:iCs/>
        </w:rPr>
        <w:t>Часть Б (вопросы)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раскрывается образ матери и трагедия народа в поэме А. Ахматовой «Реквием»?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Почему встреча Базарова с Одинцовой не привела к счастью? (И. Тургенев «Отцы и дети»)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Каков лирический герой Маяковского: оптимистически настроенный герой великой эпохи или трагическая страдающая личность?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раскрывается И.А. Буниным философская тема в рассказе «Господин из Сан-Франциско»?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Можно ли считать Матрену Тимофеевну Корчагину счастливой? (по поэме Н.А. Некрасова «Кому на Руси жить хорошо»)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В чем состояло наказание Понтия Пилата? (по роману М.А. Булгакова «Мастер и Маргарита»)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Почему для Катерины невозможен путь Варвары? (по пьесе А.Н. Островского «Гроза»)?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Почему Тютчева называют поэтом-философом и какие русские поэты, изображая природу, пытались осмыслить вечные вопросы бытия?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Что нового внесла в художественную литературу «лейтенантская проза»?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Почему пьеса «Вишневый сад», изображающая драматические судьбы героев, — комедия?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Каким предстает мир в повести А. Платонова «Котлован»?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 xml:space="preserve">Каковы особенности темы любви в лирике </w:t>
      </w:r>
      <w:proofErr w:type="spellStart"/>
      <w:r w:rsidRPr="00F53EBC">
        <w:rPr>
          <w:rFonts w:ascii="Times New Roman" w:hAnsi="Times New Roman" w:cs="Times New Roman"/>
          <w:iCs/>
          <w:sz w:val="28"/>
          <w:szCs w:val="28"/>
        </w:rPr>
        <w:t>В.В.Маяковского</w:t>
      </w:r>
      <w:proofErr w:type="spellEnd"/>
      <w:r w:rsidRPr="00F53EBC">
        <w:rPr>
          <w:rFonts w:ascii="Times New Roman" w:hAnsi="Times New Roman" w:cs="Times New Roman"/>
          <w:iCs/>
          <w:sz w:val="28"/>
          <w:szCs w:val="28"/>
        </w:rPr>
        <w:t>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 какому принципу герои Толстого в романе-эпопее «Война и мир» делятся на «любимых» и «нелюбимых»?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lastRenderedPageBreak/>
        <w:t>Почему именно рассказчик, а не односельчане, понимает, что Матрена — праведник, без которых «не стоит земля»? (А. Солженицын «Матренин двор»)?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 xml:space="preserve">В чем суть спора о человеке в пьесе </w:t>
      </w:r>
      <w:proofErr w:type="spellStart"/>
      <w:r w:rsidRPr="00F53EBC">
        <w:rPr>
          <w:rFonts w:ascii="Times New Roman" w:hAnsi="Times New Roman" w:cs="Times New Roman"/>
          <w:iCs/>
          <w:sz w:val="28"/>
          <w:szCs w:val="28"/>
        </w:rPr>
        <w:t>М.Горького</w:t>
      </w:r>
      <w:proofErr w:type="spellEnd"/>
      <w:r w:rsidRPr="00F53EBC">
        <w:rPr>
          <w:rFonts w:ascii="Times New Roman" w:hAnsi="Times New Roman" w:cs="Times New Roman"/>
          <w:iCs/>
          <w:sz w:val="28"/>
          <w:szCs w:val="28"/>
        </w:rPr>
        <w:t xml:space="preserve"> «На дне»?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Какие проблемы ставит В. Астафьев в повести «Печальный детектив»?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различные поэтические приемы помогают А. Фету передать ведущее настроение стихотворения «Сияла ночь. Луной был полон сад»?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Чем отличается народное и барское представление о счастье в поэме Н.А. Некрасова «Кому на Руси жить хорошо»?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Какие особенности позволяют говорить о «театре Вампилова»? Каков лейтмотив пьесы А. Вампилова «Старший сын»?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Какова роль евангельского сюжета о воскрешении Лазаря в понимании идеи романа Ф.М. Достоевского «Преступление и наказание»?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Почему такое бурное развитие в 1970-е годы получила авторская песня? Назовите ее представителей.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Почему Пьер разочаровался в идеях масонства? (Л. Толстой «Война и мир»)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вы объясните смысл финала романа «Тихий Дон»? С какой целью писатель говорит в финале о родном доме героя, о сыне на его руках, о том, что все-таки еще связывало Григория Мелехова «с землей и со всем этим огромным, сияющим под холодным солнцем миром»?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В чем секрет обаяния Наташи Ростовой? (Л Толстой «Война и мир»)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в творчестве С. Есенина раскрывается образ Руси?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Почему Ольге Ильинской не удалось «воскресить» Обломова?  (Гончаров роман «Обломов»)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в романе «Мастер и Маргарита» М. Булгакова раскрывается тема нравственного выбора?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в сатирических произведениях М.Е. Салтыкова-Щедрина сочетаются злободневное и вечное?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раскрывается тема революции в поэме А. Блока «Двенадцать»?</w:t>
      </w:r>
    </w:p>
    <w:p w:rsidR="0015384B" w:rsidRPr="00F53EBC" w:rsidRDefault="0015384B" w:rsidP="0015384B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раскрывается в лирике М. Цветаевой мир человеческой души?</w:t>
      </w:r>
    </w:p>
    <w:p w:rsidR="0015384B" w:rsidRPr="004E41E4" w:rsidRDefault="0015384B" w:rsidP="0015384B">
      <w:pPr>
        <w:jc w:val="both"/>
      </w:pPr>
    </w:p>
    <w:p w:rsidR="00CF7115" w:rsidRDefault="00CF7115">
      <w:bookmarkStart w:id="120" w:name="_GoBack"/>
      <w:bookmarkEnd w:id="120"/>
    </w:p>
    <w:sectPr w:rsidR="00CF7115" w:rsidSect="00B61A0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42624"/>
      <w:docPartObj>
        <w:docPartGallery w:val="Page Numbers (Bottom of Page)"/>
        <w:docPartUnique/>
      </w:docPartObj>
    </w:sdtPr>
    <w:sdtEndPr/>
    <w:sdtContent>
      <w:p w:rsidR="004368F8" w:rsidRDefault="0015384B" w:rsidP="004E41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BA"/>
    <w:multiLevelType w:val="hybridMultilevel"/>
    <w:tmpl w:val="B8CE5E2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692D"/>
    <w:multiLevelType w:val="hybridMultilevel"/>
    <w:tmpl w:val="4AE0D60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1E1B"/>
    <w:multiLevelType w:val="hybridMultilevel"/>
    <w:tmpl w:val="5446860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070"/>
    <w:multiLevelType w:val="hybridMultilevel"/>
    <w:tmpl w:val="F5207C6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70CB"/>
    <w:multiLevelType w:val="hybridMultilevel"/>
    <w:tmpl w:val="CDD0463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0521C"/>
    <w:multiLevelType w:val="hybridMultilevel"/>
    <w:tmpl w:val="9D4A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A67BC"/>
    <w:multiLevelType w:val="hybridMultilevel"/>
    <w:tmpl w:val="C2C0CD4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140F5"/>
    <w:multiLevelType w:val="hybridMultilevel"/>
    <w:tmpl w:val="8E4CA484"/>
    <w:lvl w:ilvl="0" w:tplc="47B2E9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3A2A43"/>
    <w:multiLevelType w:val="hybridMultilevel"/>
    <w:tmpl w:val="FFFABAF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6711"/>
    <w:multiLevelType w:val="hybridMultilevel"/>
    <w:tmpl w:val="828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21BBA"/>
    <w:multiLevelType w:val="hybridMultilevel"/>
    <w:tmpl w:val="ABF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029B4"/>
    <w:multiLevelType w:val="hybridMultilevel"/>
    <w:tmpl w:val="45F4FFFA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A7B5F"/>
    <w:multiLevelType w:val="hybridMultilevel"/>
    <w:tmpl w:val="7B18EBE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80843"/>
    <w:multiLevelType w:val="hybridMultilevel"/>
    <w:tmpl w:val="563EF132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965CE"/>
    <w:multiLevelType w:val="hybridMultilevel"/>
    <w:tmpl w:val="A806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A3710"/>
    <w:multiLevelType w:val="hybridMultilevel"/>
    <w:tmpl w:val="3090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C2D51"/>
    <w:multiLevelType w:val="hybridMultilevel"/>
    <w:tmpl w:val="69683B0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06B00"/>
    <w:multiLevelType w:val="hybridMultilevel"/>
    <w:tmpl w:val="358247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CC282B"/>
    <w:multiLevelType w:val="hybridMultilevel"/>
    <w:tmpl w:val="6C92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C317A"/>
    <w:multiLevelType w:val="hybridMultilevel"/>
    <w:tmpl w:val="9E3CE310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62941"/>
    <w:multiLevelType w:val="hybridMultilevel"/>
    <w:tmpl w:val="D46CD2E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31CFF"/>
    <w:multiLevelType w:val="hybridMultilevel"/>
    <w:tmpl w:val="4AE6BE20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34FB1"/>
    <w:multiLevelType w:val="hybridMultilevel"/>
    <w:tmpl w:val="F7C61BE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C2FEA"/>
    <w:multiLevelType w:val="hybridMultilevel"/>
    <w:tmpl w:val="E70A293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56216"/>
    <w:multiLevelType w:val="hybridMultilevel"/>
    <w:tmpl w:val="4608F00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485C9E"/>
    <w:multiLevelType w:val="hybridMultilevel"/>
    <w:tmpl w:val="A1723B34"/>
    <w:lvl w:ilvl="0" w:tplc="47B2E98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47B2E98A">
      <w:start w:val="1"/>
      <w:numFmt w:val="decimal"/>
      <w:lvlText w:val="%2."/>
      <w:lvlJc w:val="left"/>
      <w:pPr>
        <w:ind w:left="1080" w:hanging="360"/>
      </w:pPr>
      <w:rPr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5F688E"/>
    <w:multiLevelType w:val="hybridMultilevel"/>
    <w:tmpl w:val="DD1AD4CA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D0088"/>
    <w:multiLevelType w:val="hybridMultilevel"/>
    <w:tmpl w:val="0874B744"/>
    <w:lvl w:ilvl="0" w:tplc="47B2E9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9FD6D12"/>
    <w:multiLevelType w:val="hybridMultilevel"/>
    <w:tmpl w:val="3A4A7AA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2D4259"/>
    <w:multiLevelType w:val="hybridMultilevel"/>
    <w:tmpl w:val="1F787E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3E284E52"/>
    <w:multiLevelType w:val="hybridMultilevel"/>
    <w:tmpl w:val="A568F6D0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166897"/>
    <w:multiLevelType w:val="hybridMultilevel"/>
    <w:tmpl w:val="8EFE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B40AD9"/>
    <w:multiLevelType w:val="hybridMultilevel"/>
    <w:tmpl w:val="A70AA64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FE6965"/>
    <w:multiLevelType w:val="hybridMultilevel"/>
    <w:tmpl w:val="3D343E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015E3F"/>
    <w:multiLevelType w:val="hybridMultilevel"/>
    <w:tmpl w:val="D4F8B06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4565E1"/>
    <w:multiLevelType w:val="hybridMultilevel"/>
    <w:tmpl w:val="64D23CD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52A09"/>
    <w:multiLevelType w:val="hybridMultilevel"/>
    <w:tmpl w:val="AA7C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141F1F"/>
    <w:multiLevelType w:val="hybridMultilevel"/>
    <w:tmpl w:val="1FBCCF5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BE4168"/>
    <w:multiLevelType w:val="hybridMultilevel"/>
    <w:tmpl w:val="EE32A77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9096B"/>
    <w:multiLevelType w:val="hybridMultilevel"/>
    <w:tmpl w:val="1A1C010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7E1BD4"/>
    <w:multiLevelType w:val="hybridMultilevel"/>
    <w:tmpl w:val="B1B8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C71472"/>
    <w:multiLevelType w:val="hybridMultilevel"/>
    <w:tmpl w:val="34C27860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D70E27"/>
    <w:multiLevelType w:val="hybridMultilevel"/>
    <w:tmpl w:val="66289E0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2F7AD2"/>
    <w:multiLevelType w:val="hybridMultilevel"/>
    <w:tmpl w:val="4374440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B7289"/>
    <w:multiLevelType w:val="hybridMultilevel"/>
    <w:tmpl w:val="8586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157F0E"/>
    <w:multiLevelType w:val="hybridMultilevel"/>
    <w:tmpl w:val="1D2EAD2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1438F9"/>
    <w:multiLevelType w:val="hybridMultilevel"/>
    <w:tmpl w:val="AE4AF7B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115B2F"/>
    <w:multiLevelType w:val="hybridMultilevel"/>
    <w:tmpl w:val="C076237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A13523"/>
    <w:multiLevelType w:val="hybridMultilevel"/>
    <w:tmpl w:val="894CBDB0"/>
    <w:lvl w:ilvl="0" w:tplc="47B2E98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47B2E98A">
      <w:start w:val="1"/>
      <w:numFmt w:val="decimal"/>
      <w:lvlText w:val="%2."/>
      <w:lvlJc w:val="left"/>
      <w:pPr>
        <w:ind w:left="1080" w:hanging="360"/>
      </w:pPr>
      <w:rPr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C1A22"/>
    <w:multiLevelType w:val="hybridMultilevel"/>
    <w:tmpl w:val="776CC60E"/>
    <w:lvl w:ilvl="0" w:tplc="47B2E9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645A260B"/>
    <w:multiLevelType w:val="hybridMultilevel"/>
    <w:tmpl w:val="7C4CDE72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CD401C"/>
    <w:multiLevelType w:val="hybridMultilevel"/>
    <w:tmpl w:val="5D9A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0C50D9"/>
    <w:multiLevelType w:val="hybridMultilevel"/>
    <w:tmpl w:val="DB26CF12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94199E"/>
    <w:multiLevelType w:val="hybridMultilevel"/>
    <w:tmpl w:val="1104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C53E2"/>
    <w:multiLevelType w:val="hybridMultilevel"/>
    <w:tmpl w:val="76C6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DB6E50"/>
    <w:multiLevelType w:val="hybridMultilevel"/>
    <w:tmpl w:val="8A02FC8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A277BE"/>
    <w:multiLevelType w:val="hybridMultilevel"/>
    <w:tmpl w:val="1154072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5026C"/>
    <w:multiLevelType w:val="hybridMultilevel"/>
    <w:tmpl w:val="233A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30848"/>
    <w:multiLevelType w:val="hybridMultilevel"/>
    <w:tmpl w:val="E8663582"/>
    <w:lvl w:ilvl="0" w:tplc="A204DCA2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4B62F3C"/>
    <w:multiLevelType w:val="hybridMultilevel"/>
    <w:tmpl w:val="77CA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816F8E"/>
    <w:multiLevelType w:val="hybridMultilevel"/>
    <w:tmpl w:val="EA1A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CE0255"/>
    <w:multiLevelType w:val="hybridMultilevel"/>
    <w:tmpl w:val="FF4CB852"/>
    <w:lvl w:ilvl="0" w:tplc="47B2E98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C0A6C62"/>
    <w:multiLevelType w:val="hybridMultilevel"/>
    <w:tmpl w:val="8C60B3E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23"/>
  </w:num>
  <w:num w:numId="3">
    <w:abstractNumId w:val="62"/>
  </w:num>
  <w:num w:numId="4">
    <w:abstractNumId w:val="34"/>
  </w:num>
  <w:num w:numId="5">
    <w:abstractNumId w:val="17"/>
  </w:num>
  <w:num w:numId="6">
    <w:abstractNumId w:val="30"/>
  </w:num>
  <w:num w:numId="7">
    <w:abstractNumId w:val="9"/>
  </w:num>
  <w:num w:numId="8">
    <w:abstractNumId w:val="61"/>
  </w:num>
  <w:num w:numId="9">
    <w:abstractNumId w:val="37"/>
  </w:num>
  <w:num w:numId="10">
    <w:abstractNumId w:val="55"/>
  </w:num>
  <w:num w:numId="11">
    <w:abstractNumId w:val="41"/>
  </w:num>
  <w:num w:numId="12">
    <w:abstractNumId w:val="58"/>
  </w:num>
  <w:num w:numId="13">
    <w:abstractNumId w:val="15"/>
  </w:num>
  <w:num w:numId="14">
    <w:abstractNumId w:val="18"/>
  </w:num>
  <w:num w:numId="15">
    <w:abstractNumId w:val="10"/>
  </w:num>
  <w:num w:numId="16">
    <w:abstractNumId w:val="32"/>
  </w:num>
  <w:num w:numId="17">
    <w:abstractNumId w:val="54"/>
  </w:num>
  <w:num w:numId="18">
    <w:abstractNumId w:val="14"/>
  </w:num>
  <w:num w:numId="19">
    <w:abstractNumId w:val="45"/>
  </w:num>
  <w:num w:numId="20">
    <w:abstractNumId w:val="5"/>
  </w:num>
  <w:num w:numId="21">
    <w:abstractNumId w:val="60"/>
  </w:num>
  <w:num w:numId="22">
    <w:abstractNumId w:val="3"/>
  </w:num>
  <w:num w:numId="23">
    <w:abstractNumId w:val="6"/>
  </w:num>
  <w:num w:numId="24">
    <w:abstractNumId w:val="21"/>
  </w:num>
  <w:num w:numId="25">
    <w:abstractNumId w:val="29"/>
  </w:num>
  <w:num w:numId="26">
    <w:abstractNumId w:val="44"/>
  </w:num>
  <w:num w:numId="27">
    <w:abstractNumId w:val="11"/>
  </w:num>
  <w:num w:numId="28">
    <w:abstractNumId w:val="51"/>
  </w:num>
  <w:num w:numId="29">
    <w:abstractNumId w:val="12"/>
  </w:num>
  <w:num w:numId="30">
    <w:abstractNumId w:val="49"/>
  </w:num>
  <w:num w:numId="31">
    <w:abstractNumId w:val="40"/>
  </w:num>
  <w:num w:numId="32">
    <w:abstractNumId w:val="27"/>
  </w:num>
  <w:num w:numId="33">
    <w:abstractNumId w:val="19"/>
  </w:num>
  <w:num w:numId="34">
    <w:abstractNumId w:val="22"/>
  </w:num>
  <w:num w:numId="35">
    <w:abstractNumId w:val="42"/>
  </w:num>
  <w:num w:numId="36">
    <w:abstractNumId w:val="38"/>
  </w:num>
  <w:num w:numId="37">
    <w:abstractNumId w:val="48"/>
  </w:num>
  <w:num w:numId="38">
    <w:abstractNumId w:val="39"/>
  </w:num>
  <w:num w:numId="39">
    <w:abstractNumId w:val="0"/>
  </w:num>
  <w:num w:numId="40">
    <w:abstractNumId w:val="20"/>
  </w:num>
  <w:num w:numId="41">
    <w:abstractNumId w:val="36"/>
  </w:num>
  <w:num w:numId="42">
    <w:abstractNumId w:val="2"/>
  </w:num>
  <w:num w:numId="43">
    <w:abstractNumId w:val="33"/>
  </w:num>
  <w:num w:numId="44">
    <w:abstractNumId w:val="1"/>
  </w:num>
  <w:num w:numId="45">
    <w:abstractNumId w:val="63"/>
  </w:num>
  <w:num w:numId="46">
    <w:abstractNumId w:val="53"/>
  </w:num>
  <w:num w:numId="47">
    <w:abstractNumId w:val="35"/>
  </w:num>
  <w:num w:numId="48">
    <w:abstractNumId w:val="4"/>
  </w:num>
  <w:num w:numId="49">
    <w:abstractNumId w:val="16"/>
  </w:num>
  <w:num w:numId="50">
    <w:abstractNumId w:val="57"/>
  </w:num>
  <w:num w:numId="51">
    <w:abstractNumId w:val="31"/>
  </w:num>
  <w:num w:numId="52">
    <w:abstractNumId w:val="13"/>
  </w:num>
  <w:num w:numId="53">
    <w:abstractNumId w:val="47"/>
  </w:num>
  <w:num w:numId="54">
    <w:abstractNumId w:val="56"/>
  </w:num>
  <w:num w:numId="55">
    <w:abstractNumId w:val="24"/>
  </w:num>
  <w:num w:numId="56">
    <w:abstractNumId w:val="46"/>
  </w:num>
  <w:num w:numId="57">
    <w:abstractNumId w:val="43"/>
  </w:num>
  <w:num w:numId="58">
    <w:abstractNumId w:val="8"/>
  </w:num>
  <w:num w:numId="59">
    <w:abstractNumId w:val="25"/>
  </w:num>
  <w:num w:numId="60">
    <w:abstractNumId w:val="50"/>
  </w:num>
  <w:num w:numId="61">
    <w:abstractNumId w:val="28"/>
  </w:num>
  <w:num w:numId="62">
    <w:abstractNumId w:val="7"/>
  </w:num>
  <w:num w:numId="63">
    <w:abstractNumId w:val="26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45"/>
    <w:rsid w:val="0015384B"/>
    <w:rsid w:val="00B57045"/>
    <w:rsid w:val="00C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AE856-E49A-41CA-A64F-1008BC07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5384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1"/>
    <w:link w:val="10"/>
    <w:qFormat/>
    <w:rsid w:val="0015384B"/>
    <w:pPr>
      <w:jc w:val="center"/>
      <w:outlineLvl w:val="0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5384B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1"/>
    <w:uiPriority w:val="34"/>
    <w:qFormat/>
    <w:rsid w:val="0015384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0">
    <w:name w:val="НеверныйОтвет"/>
    <w:basedOn w:val="a1"/>
    <w:rsid w:val="0015384B"/>
    <w:pPr>
      <w:numPr>
        <w:numId w:val="1"/>
      </w:numPr>
      <w:spacing w:after="120"/>
    </w:pPr>
    <w:rPr>
      <w:rFonts w:ascii="Verdana" w:eastAsia="Times New Roman" w:hAnsi="Verdana"/>
      <w:color w:val="FF0000"/>
      <w:sz w:val="20"/>
      <w:szCs w:val="20"/>
      <w:lang w:val="en-GB" w:eastAsia="ru-RU"/>
    </w:rPr>
  </w:style>
  <w:style w:type="paragraph" w:customStyle="1" w:styleId="a">
    <w:name w:val="ВерныйОтвет"/>
    <w:basedOn w:val="a0"/>
    <w:rsid w:val="0015384B"/>
    <w:pPr>
      <w:numPr>
        <w:numId w:val="2"/>
      </w:numPr>
    </w:pPr>
    <w:rPr>
      <w:color w:val="008000"/>
    </w:rPr>
  </w:style>
  <w:style w:type="paragraph" w:styleId="a6">
    <w:name w:val="footer"/>
    <w:basedOn w:val="a1"/>
    <w:link w:val="a7"/>
    <w:uiPriority w:val="99"/>
    <w:unhideWhenUsed/>
    <w:rsid w:val="001538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rsid w:val="0015384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2442</Words>
  <Characters>13921</Characters>
  <Application>Microsoft Office Word</Application>
  <DocSecurity>0</DocSecurity>
  <Lines>116</Lines>
  <Paragraphs>32</Paragraphs>
  <ScaleCrop>false</ScaleCrop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2023-03-15T08:52:00Z</dcterms:created>
  <dcterms:modified xsi:type="dcterms:W3CDTF">2023-03-15T08:53:00Z</dcterms:modified>
</cp:coreProperties>
</file>