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E" w:rsidRPr="00331168" w:rsidRDefault="00B530FE" w:rsidP="00B530FE">
      <w:pPr>
        <w:pStyle w:val="1"/>
      </w:pPr>
      <w:bookmarkStart w:id="0" w:name="_Toc31299768"/>
      <w:r w:rsidRPr="00331168">
        <w:t>МДК 01.03 Детская литература с практикумом</w:t>
      </w:r>
      <w:bookmarkEnd w:id="0"/>
    </w:p>
    <w:p w:rsidR="00B530FE" w:rsidRPr="00331168" w:rsidRDefault="00B530FE" w:rsidP="00B530FE">
      <w:pPr>
        <w:pStyle w:val="10"/>
        <w:shd w:val="clear" w:color="auto" w:fill="auto"/>
        <w:ind w:firstLine="580"/>
        <w:jc w:val="center"/>
        <w:rPr>
          <w:b/>
          <w:bCs/>
        </w:rPr>
      </w:pPr>
    </w:p>
    <w:p w:rsidR="00B530FE" w:rsidRPr="00331168" w:rsidRDefault="00B530FE" w:rsidP="00B530FE">
      <w:pPr>
        <w:jc w:val="center"/>
        <w:rPr>
          <w:rFonts w:ascii="Times New Roman" w:hAnsi="Times New Roman" w:cs="Times New Roman"/>
          <w:b/>
          <w:color w:val="auto"/>
        </w:rPr>
      </w:pPr>
      <w:bookmarkStart w:id="1" w:name="bookmark446"/>
      <w:bookmarkStart w:id="2" w:name="bookmark447"/>
      <w:r w:rsidRPr="00331168">
        <w:rPr>
          <w:rFonts w:ascii="Times New Roman" w:hAnsi="Times New Roman" w:cs="Times New Roman"/>
          <w:b/>
          <w:color w:val="auto"/>
        </w:rPr>
        <w:t>Вопросы к экзамену</w:t>
      </w:r>
      <w:bookmarkEnd w:id="1"/>
      <w:bookmarkEnd w:id="2"/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1. Охарактеризуйте детскую литературу как область общей литературы. Раскройте понятия «детская литература» и «круг детского чтения». Предмет, специфика, основные задачи детской литературы.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2. Проанализируйте составляющие выразительного чтения. Охарактеризуйте основные этапы подготовки к выразительному чтению лирического произведения.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3. Проанализируйте составляющие выразительного чтения. Охарактеризуйте основные этапы подготовки к выразительному чтению былины.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4. Проанализируйте составляющие выразительного чтения. Охарактеризуйте основные этапы подготовки к выразительному чтению прозаического произведения.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5. Охарактеризуйте устное народное творчество как первоисточник детской литературы и детского чтения. Раскройте общее понятие о детском фольклоре. Его классификация. Принципы отбора и обработки произведений народного творчества для детей. Опыты А.Н. Афанасьева, К.И. Ушинского, А.Н. Толстого.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6. Охарактеризуйте сказку как ведущий жанр устного народного творчества. Раскройте на конкретных примерах воспитательные возможности русской народной сказки.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7. Какие задачи, свойственные всей детской литературе решают малые фольклорные жанры (ответ иллюстрируйте примерами).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8. Охарактеризуйте былины как лиро-эпический фольклорный жанр, подтвердите свой ответ примерами (былины по выбору студента).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 xml:space="preserve">9. Как в «Сказке о царе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Салтане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 xml:space="preserve">, о сыне его славном и могучем богатыре князе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Гвидоне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Салтановиче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 xml:space="preserve"> и о прекрасной Царевне Лебеди» А.С. Пушкина проявляются авторское и фольклорное начала? Как они связаны между собой?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10. Каковы фольклорные источники «Сказки о мертвой царевне и о семи богатырях» А. С. Пушкине? Как они переосмысляются автором?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11. В чем особенности художественной системы сказки П.П. Ершова «Конек-горбунок»? Народные и литературные источники этой сказки.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12. Выявите и проанализируйте специфические особенности русской прозаической сказки на примере творчества В.Ф. Одоевского. В чем заключается, на ваш взгляд, своеобразие творчества этого писателя.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13. В чем заключается художественное своеобразие сказки С.Т. Аксакова «Аленький цветочек»? В чем проявляется ее связь с фольклором?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 xml:space="preserve">14. В чем заключаются особенности литературной сказки Д.Н.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Мамина-Сибиряка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>?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15. Какие уроки можно выучить, попав в сказочный мир Е. Шварца? Проанализируйте его «Сказку о потерянном времени».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16. Охарактеризуйте современные литературные сказки (писатель по выбору студента).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17. Раскройте особенности сказа как литературного жанра на примере творчества П.П. Бажова.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18. Определите тематику поэзии для младших школьников. Свой ответ проиллюстрируйте текстами.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 xml:space="preserve">19. Раскройте специфические черты поэзии для детей на примере творчества С.Маршака, С. Михалкова, Б.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Заходер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 xml:space="preserve"> и др. детских поэтов, соотнесите их творчество с заповедями К. Чуковского для детских поэтов. В чем заключается, на ваш взгляд, своеобразие творчества выбранного вами поэта.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20. Раскройте специфические черты юмористических рассказов для детей на примере творчества Н.Н. Носова. В чем заключается, на ваш взгляд, своеобразие творчества этого писателя.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 xml:space="preserve">21. Каким видит мир ребенок в «Денискиных рассказах» В. Драгунского. Какие </w:t>
      </w:r>
      <w:r w:rsidRPr="00331168">
        <w:rPr>
          <w:rFonts w:ascii="Times New Roman" w:hAnsi="Times New Roman" w:cs="Times New Roman"/>
          <w:bCs/>
          <w:color w:val="auto"/>
        </w:rPr>
        <w:lastRenderedPageBreak/>
        <w:t>ценности для него в этом мире существуют?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22. Раскройте специфические черты дидактических рассказов для детей на примере творчества В.А. Осеевой. В чем заключается, на ваш взгляд, своеобразие творчества писательницы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23. Раскройте специфические черты научно-познавательных рассказов для детей на примере творчества Б.С. Житкова. В чем заключается, на ваш взгляд, своеобразие творчества выбранного вами писателя.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 xml:space="preserve">24. Раскройте специфические черты природоведческой литературы для детей на примере творчества Е.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Чарушина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 xml:space="preserve">, В.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Чаплиной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>, Н. Сладкова и др. (1 по выбору студента). В чем заключается, на ваш взгляд, своеобразие творчества выбранного вами писателя.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 xml:space="preserve">25. Раскройте особенности творчества В. Бианки, в чем специфика жанра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сказки-несказки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>»?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26. Раскройте художественное своеобразие рассказов писателей второй половины XX века (писатель – по выбору студента).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27. Раскройте специфические черты рассказов о природе на примере творчества М.Пришвина, К. Паустовского (1 по выбору студента). В чем заключается, на ваш взгляд, своеобразие творчества выбранного вами писателя.</w:t>
      </w:r>
    </w:p>
    <w:p w:rsidR="00B530FE" w:rsidRPr="00331168" w:rsidRDefault="00B530FE" w:rsidP="00B530F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331168">
        <w:rPr>
          <w:rFonts w:ascii="Times New Roman" w:hAnsi="Times New Roman" w:cs="Times New Roman"/>
          <w:b/>
          <w:bCs/>
          <w:color w:val="auto"/>
        </w:rPr>
        <w:t>Методика литературного чтения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1. Раскройте методику работы над пословицей.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2. Охарактеризуйте методические приемы работы с произведениями лирического жанра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3. Охарактеризуйте методические приемы работы с произведениями былинного жанра.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4. Охарактеризуйте методические приемы работы над художественным произведением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5. Составить фрагмент урока по теме: Русские народные сказки. Собиратели русских народных сказок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6. Охарактеризуйте методические приемы работы с народной сказкой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7. Охарактеризуйте методические приемы работы с малыми фольклорными жанрами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8. Охарактеризуйте методические приемы работы с произведениями былинного жанра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9. Охарактеризуйте методические приёмы изучения биография писателя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10. Составьте фрагмент урока внеклассного чтения с использованием элементов технологии продуктивного чтения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11. Составьте фрагмент урока по сказке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12. Составьте фрагмент урока внеклассного чтения по теме</w:t>
      </w:r>
    </w:p>
    <w:p w:rsidR="00B530FE" w:rsidRPr="00331168" w:rsidRDefault="00B530FE" w:rsidP="00B530FE">
      <w:pPr>
        <w:ind w:firstLine="709"/>
        <w:jc w:val="both"/>
        <w:rPr>
          <w:rFonts w:ascii="Times New Roman" w:hAnsi="Times New Roman" w:cs="Times New Roman"/>
          <w:color w:val="auto"/>
          <w:highlight w:val="yellow"/>
        </w:rPr>
      </w:pPr>
      <w:r w:rsidRPr="00331168">
        <w:rPr>
          <w:rFonts w:ascii="Times New Roman" w:hAnsi="Times New Roman" w:cs="Times New Roman"/>
          <w:bCs/>
          <w:color w:val="auto"/>
        </w:rPr>
        <w:t>13. Охарактеризуйте методические приемы работы с литературной сказкой</w:t>
      </w: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30FE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30FE"/>
    <w:rsid w:val="00B54A2E"/>
    <w:rsid w:val="00B62FDF"/>
    <w:rsid w:val="00B70AF5"/>
    <w:rsid w:val="00B72567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0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10"/>
    <w:next w:val="a"/>
    <w:link w:val="11"/>
    <w:uiPriority w:val="9"/>
    <w:qFormat/>
    <w:rsid w:val="00B530FE"/>
    <w:pPr>
      <w:shd w:val="clear" w:color="auto" w:fill="auto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B530FE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  <w:style w:type="character" w:customStyle="1" w:styleId="Bodytext">
    <w:name w:val="Body text_"/>
    <w:basedOn w:val="a0"/>
    <w:link w:val="10"/>
    <w:rsid w:val="00B530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Bodytext"/>
    <w:qFormat/>
    <w:rsid w:val="00B530F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2023-03-19T17:35:00Z</dcterms:created>
  <dcterms:modified xsi:type="dcterms:W3CDTF">2023-03-19T17:35:00Z</dcterms:modified>
</cp:coreProperties>
</file>