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D4" w:rsidRPr="00553659" w:rsidRDefault="001856D4" w:rsidP="001856D4">
      <w:pPr>
        <w:ind w:left="640"/>
        <w:jc w:val="center"/>
        <w:rPr>
          <w:b/>
          <w:bCs/>
          <w:sz w:val="28"/>
          <w:szCs w:val="28"/>
        </w:rPr>
      </w:pPr>
      <w:r w:rsidRPr="00553659">
        <w:rPr>
          <w:b/>
          <w:bCs/>
          <w:sz w:val="28"/>
          <w:szCs w:val="28"/>
        </w:rPr>
        <w:t>Задания для промежуточной аттестации</w:t>
      </w:r>
      <w:r>
        <w:rPr>
          <w:b/>
          <w:bCs/>
          <w:sz w:val="28"/>
          <w:szCs w:val="28"/>
        </w:rPr>
        <w:t xml:space="preserve"> (экзамен)</w:t>
      </w:r>
    </w:p>
    <w:p w:rsidR="001856D4" w:rsidRPr="001021D7" w:rsidRDefault="001856D4" w:rsidP="001856D4">
      <w:pPr>
        <w:ind w:left="640"/>
        <w:jc w:val="center"/>
        <w:rPr>
          <w:b/>
          <w:bCs/>
          <w:sz w:val="28"/>
          <w:szCs w:val="28"/>
        </w:rPr>
      </w:pPr>
    </w:p>
    <w:p w:rsidR="001856D4" w:rsidRDefault="001856D4" w:rsidP="001856D4">
      <w:pPr>
        <w:ind w:right="-359" w:firstLine="640"/>
        <w:rPr>
          <w:rFonts w:eastAsia="Calibri"/>
          <w:bCs/>
          <w:sz w:val="28"/>
          <w:szCs w:val="28"/>
        </w:rPr>
      </w:pPr>
      <w:r w:rsidRPr="001021D7">
        <w:rPr>
          <w:bCs/>
          <w:sz w:val="28"/>
          <w:szCs w:val="28"/>
        </w:rPr>
        <w:t xml:space="preserve">Промежуточная аттестация по </w:t>
      </w:r>
      <w:r>
        <w:rPr>
          <w:sz w:val="28"/>
          <w:szCs w:val="28"/>
        </w:rPr>
        <w:t>дисциплине «</w:t>
      </w:r>
      <w:r w:rsidRPr="001021D7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» </w:t>
      </w:r>
      <w:r w:rsidRPr="001021D7">
        <w:rPr>
          <w:rFonts w:eastAsia="Calibri"/>
          <w:bCs/>
          <w:sz w:val="28"/>
          <w:szCs w:val="28"/>
        </w:rPr>
        <w:t xml:space="preserve">проводится в форме </w:t>
      </w:r>
      <w:r>
        <w:rPr>
          <w:rFonts w:eastAsia="Calibri"/>
          <w:bCs/>
          <w:sz w:val="28"/>
          <w:szCs w:val="28"/>
        </w:rPr>
        <w:t>устного ответа на теоретические вопросы.</w:t>
      </w:r>
    </w:p>
    <w:p w:rsidR="001856D4" w:rsidRDefault="001856D4" w:rsidP="001856D4">
      <w:pPr>
        <w:ind w:right="-359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1856D4" w:rsidRPr="0039065A" w:rsidRDefault="001856D4" w:rsidP="001856D4">
      <w:pPr>
        <w:numPr>
          <w:ilvl w:val="3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Психология как наука. Этапы развития предмета психологии.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230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 психике и сознании. Взаимосвязь трех уровней психической деятельности человека: бессознательного, подсознательного и сознательного.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230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 методах психологии, их характеристика.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Понятие о личности. Характеристика компонентов направленности: влечения, желания, установки, идеалы, интересы, убеждения, мировоззрение.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 самосознании личности. Характеристика компонентов «Я - концепции». Самооценка и уровень притязаний, их виды.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Психологическая защита личности. Характеристика механизмов психологической защиты: отрицание, проекция, рационализация, сублимация и др.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 темпераменте, его психологическая характеристика.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типов темперамента: сангвиник, холерик, флегматик, меланхолик.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Понятие о характере, его соотношения с темпераментом, способностями, чертами личности.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Понятие об акцентуациях характера. Характеристика типов акцентуаций по </w:t>
      </w:r>
      <w:proofErr w:type="spellStart"/>
      <w:r w:rsidRPr="0039065A">
        <w:rPr>
          <w:sz w:val="24"/>
          <w:szCs w:val="24"/>
        </w:rPr>
        <w:t>А.Е.Личко</w:t>
      </w:r>
      <w:proofErr w:type="spellEnd"/>
      <w:r w:rsidRPr="0039065A">
        <w:rPr>
          <w:sz w:val="24"/>
          <w:szCs w:val="24"/>
        </w:rPr>
        <w:t>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Понятие о способностях и задатках. Доказательства врожденности и </w:t>
      </w:r>
      <w:proofErr w:type="spellStart"/>
      <w:r w:rsidRPr="0039065A">
        <w:rPr>
          <w:sz w:val="24"/>
          <w:szCs w:val="24"/>
        </w:rPr>
        <w:t>приобретенности</w:t>
      </w:r>
      <w:proofErr w:type="spellEnd"/>
      <w:r w:rsidRPr="0039065A">
        <w:rPr>
          <w:sz w:val="24"/>
          <w:szCs w:val="24"/>
        </w:rPr>
        <w:t xml:space="preserve"> способностей.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Виды способностей, их характеристика. Структура педагогических способностей.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об эмоциях и чувствах, их функциях.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Виды эмоциональных состояний: аффект, стресс, страсть, настроение. Приемы управления эмоциональными состояниями.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 воле. Структура волевого действия.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волевых качеств личности. Понятие о локусе контроля.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Понятие о деятельности, ее структуре.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Понятие о внимании, его видах: непроизвольное, произвольное, </w:t>
      </w:r>
      <w:proofErr w:type="spellStart"/>
      <w:r w:rsidRPr="0039065A">
        <w:rPr>
          <w:sz w:val="24"/>
          <w:szCs w:val="24"/>
        </w:rPr>
        <w:t>послепроизвольное</w:t>
      </w:r>
      <w:proofErr w:type="spellEnd"/>
      <w:r w:rsidRPr="0039065A">
        <w:rPr>
          <w:sz w:val="24"/>
          <w:szCs w:val="24"/>
        </w:rPr>
        <w:t>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свойств внимания.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об ощущениях и восприятии их видах.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Свойства ощущений и восприятия.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Понятие о памяти. Характеристика процессов памяти: запоминание, сохранение </w:t>
      </w:r>
      <w:r w:rsidRPr="0039065A">
        <w:rPr>
          <w:noProof/>
          <w:sz w:val="24"/>
          <w:szCs w:val="24"/>
        </w:rPr>
        <w:drawing>
          <wp:inline distT="0" distB="0" distL="0" distR="0">
            <wp:extent cx="1905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65A">
        <w:rPr>
          <w:sz w:val="24"/>
          <w:szCs w:val="24"/>
        </w:rPr>
        <w:t>узнавание, воспроизведение забывание.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Классификации видов памяти. Приемы запоминания. Понятие о мнемотехнических приемах.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ind w:left="0" w:right="14" w:firstLine="709"/>
        <w:rPr>
          <w:sz w:val="24"/>
          <w:szCs w:val="24"/>
        </w:rPr>
      </w:pPr>
      <w:r w:rsidRPr="0039065A">
        <w:rPr>
          <w:sz w:val="24"/>
          <w:szCs w:val="24"/>
        </w:rPr>
        <w:t>Понятие о мышлении и речи. Классификации видов мышления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операций мышления и качеств ума.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Понятие о воображении, его видах. Приемы создания образов воображения.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Закономерности возрастного развития.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Факторы развития психики. Обучение и развитие. Ведущая деятельность в контексте возрастного развития.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Возрастная периодизация психического развития. Критерии возрастной периодизации.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lastRenderedPageBreak/>
        <w:t>Характеристика младенческого возраста.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новорожденности.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раннего детства.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дошкольного возраста.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Готовность к школьному обучению.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младшего школьного возраста.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Возрастные и индивидуальные особенности внимания младших школьников и его формирование в учебной деятельности.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Возрастные и индивидуальные особенности восприятия младших школьников. Развитие восприятия и наблюдательности в процессе обучения.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Возрастные и индивидуальные особенности памяти младших школьников. Учет закономерностей памяти при построении урока и организации учебной деятельности.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5" w:line="239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Особенности мышления младших школьников, его развитие в учебной деятельности.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5" w:line="239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Особенности воображения младших школьников, его развитие в учебной деятельности.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Развитие личности младшего школьника.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Характеристика подросткового возраста.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Психологические особенности старшеклассника.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Особенности общения младших школьников с взрослыми и сверстниками.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Взаимоотношения подростков. Групповая динамика.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Особенности возрастного </w:t>
      </w:r>
      <w:proofErr w:type="spellStart"/>
      <w:r w:rsidRPr="0039065A">
        <w:rPr>
          <w:sz w:val="24"/>
          <w:szCs w:val="24"/>
        </w:rPr>
        <w:t>полоролевого</w:t>
      </w:r>
      <w:proofErr w:type="spellEnd"/>
      <w:r w:rsidRPr="0039065A">
        <w:rPr>
          <w:sz w:val="24"/>
          <w:szCs w:val="24"/>
        </w:rPr>
        <w:t xml:space="preserve"> поведения младших школьников.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Возрастная характеристика субъектов учебной деятельности: младший школьник, подросток, старшеклассник.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Понятие о школьной </w:t>
      </w:r>
      <w:proofErr w:type="spellStart"/>
      <w:r w:rsidRPr="0039065A">
        <w:rPr>
          <w:sz w:val="24"/>
          <w:szCs w:val="24"/>
        </w:rPr>
        <w:t>дезадаптации</w:t>
      </w:r>
      <w:proofErr w:type="spellEnd"/>
      <w:r w:rsidRPr="0039065A">
        <w:rPr>
          <w:sz w:val="24"/>
          <w:szCs w:val="24"/>
        </w:rPr>
        <w:t>, ее причинах.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Понятие о социальной </w:t>
      </w:r>
      <w:proofErr w:type="spellStart"/>
      <w:r w:rsidRPr="0039065A">
        <w:rPr>
          <w:sz w:val="24"/>
          <w:szCs w:val="24"/>
        </w:rPr>
        <w:t>дезадаптации</w:t>
      </w:r>
      <w:proofErr w:type="spellEnd"/>
      <w:r w:rsidRPr="0039065A">
        <w:rPr>
          <w:sz w:val="24"/>
          <w:szCs w:val="24"/>
        </w:rPr>
        <w:t xml:space="preserve"> и причинах ее возникновения.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Причины и типы нарушений поведения у младших школьников.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 xml:space="preserve">Психологические основы профилактики школьной и социальной </w:t>
      </w:r>
      <w:proofErr w:type="spellStart"/>
      <w:r w:rsidRPr="0039065A">
        <w:rPr>
          <w:sz w:val="24"/>
          <w:szCs w:val="24"/>
        </w:rPr>
        <w:t>дезадаптации</w:t>
      </w:r>
      <w:proofErr w:type="spellEnd"/>
      <w:r w:rsidRPr="0039065A">
        <w:rPr>
          <w:sz w:val="24"/>
          <w:szCs w:val="24"/>
        </w:rPr>
        <w:t xml:space="preserve"> и девиантного поведения школьников.</w:t>
      </w:r>
    </w:p>
    <w:p w:rsidR="001856D4" w:rsidRPr="0039065A" w:rsidRDefault="001856D4" w:rsidP="001856D4">
      <w:pPr>
        <w:numPr>
          <w:ilvl w:val="0"/>
          <w:numId w:val="1"/>
        </w:numPr>
        <w:tabs>
          <w:tab w:val="left" w:pos="1276"/>
        </w:tabs>
        <w:spacing w:after="17" w:line="247" w:lineRule="auto"/>
        <w:ind w:left="0" w:right="14" w:firstLine="709"/>
        <w:jc w:val="both"/>
        <w:rPr>
          <w:sz w:val="24"/>
          <w:szCs w:val="24"/>
        </w:rPr>
      </w:pPr>
      <w:r w:rsidRPr="0039065A">
        <w:rPr>
          <w:sz w:val="24"/>
          <w:szCs w:val="24"/>
        </w:rPr>
        <w:t>Психология творчества.</w:t>
      </w:r>
    </w:p>
    <w:p w:rsidR="00DD7A45" w:rsidRDefault="00DD7A45"/>
    <w:sectPr w:rsidR="00DD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0C4"/>
    <w:multiLevelType w:val="hybridMultilevel"/>
    <w:tmpl w:val="C1BE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6"/>
    <w:rsid w:val="001856D4"/>
    <w:rsid w:val="003E51D6"/>
    <w:rsid w:val="00D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C8A8"/>
  <w15:chartTrackingRefBased/>
  <w15:docId w15:val="{0E4EFE6E-C3E3-4ABD-B1EE-DC8FE7F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2023-03-17T07:52:00Z</dcterms:created>
  <dcterms:modified xsi:type="dcterms:W3CDTF">2023-03-17T07:52:00Z</dcterms:modified>
</cp:coreProperties>
</file>